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C" w:rsidRPr="00206D98" w:rsidRDefault="00206D98" w:rsidP="00206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Lautes Denken</w:t>
      </w:r>
      <w:r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</w:t>
      </w:r>
    </w:p>
    <w:p w:rsidR="00CB2E8C" w:rsidRPr="00516DB0" w:rsidRDefault="00CB2E8C" w:rsidP="00175D4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F21B36" w:rsidRPr="00516DB0" w:rsidTr="00F23665">
        <w:tc>
          <w:tcPr>
            <w:tcW w:w="2375" w:type="dxa"/>
          </w:tcPr>
          <w:p w:rsidR="00F21B36" w:rsidRPr="00974483" w:rsidRDefault="00F21B36" w:rsidP="00C315E6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685" w:type="dxa"/>
          </w:tcPr>
          <w:p w:rsidR="00F21B36" w:rsidRPr="00516DB0" w:rsidRDefault="00974483" w:rsidP="00C315E6">
            <w:pPr>
              <w:rPr>
                <w:rFonts w:ascii="Arial" w:hAnsi="Arial" w:cs="Arial"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sz w:val="22"/>
              </w:rPr>
              <w:t>alle</w:t>
            </w:r>
          </w:p>
        </w:tc>
      </w:tr>
      <w:tr w:rsidR="00B83BBA" w:rsidRPr="00516DB0" w:rsidTr="00F23665">
        <w:tc>
          <w:tcPr>
            <w:tcW w:w="2375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974483">
              <w:rPr>
                <w:rFonts w:ascii="Arial" w:hAnsi="Arial" w:cs="Arial"/>
                <w:b/>
                <w:sz w:val="22"/>
              </w:rPr>
              <w:t>(</w:t>
            </w:r>
            <w:r w:rsidRPr="00974483">
              <w:rPr>
                <w:rFonts w:ascii="Arial" w:hAnsi="Arial" w:cs="Arial"/>
                <w:b/>
                <w:sz w:val="22"/>
              </w:rPr>
              <w:t>n</w:t>
            </w:r>
            <w:r w:rsidR="00F21B36" w:rsidRPr="0097448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685" w:type="dxa"/>
          </w:tcPr>
          <w:p w:rsidR="00B83BBA" w:rsidRPr="00516DB0" w:rsidRDefault="00D46805" w:rsidP="00D46805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974483" w:rsidRPr="00974483">
              <w:rPr>
                <w:rFonts w:ascii="Arial" w:hAnsi="Arial" w:cs="Arial"/>
                <w:sz w:val="22"/>
              </w:rPr>
              <w:t xml:space="preserve"> </w:t>
            </w:r>
            <w:r w:rsidR="002363D4">
              <w:rPr>
                <w:rFonts w:ascii="Arial" w:hAnsi="Arial" w:cs="Arial"/>
                <w:sz w:val="22"/>
              </w:rPr>
              <w:t xml:space="preserve">– 13 (modifizieren je nach </w:t>
            </w:r>
            <w:proofErr w:type="spellStart"/>
            <w:r w:rsidR="002363D4">
              <w:rPr>
                <w:rFonts w:ascii="Arial" w:hAnsi="Arial" w:cs="Arial"/>
                <w:sz w:val="22"/>
              </w:rPr>
              <w:t>Jgst</w:t>
            </w:r>
            <w:proofErr w:type="spellEnd"/>
            <w:r w:rsidR="002363D4">
              <w:rPr>
                <w:rFonts w:ascii="Arial" w:hAnsi="Arial" w:cs="Arial"/>
                <w:sz w:val="22"/>
              </w:rPr>
              <w:t>.</w:t>
            </w:r>
            <w:r w:rsidR="00974483" w:rsidRPr="00974483">
              <w:rPr>
                <w:rFonts w:ascii="Arial" w:hAnsi="Arial" w:cs="Arial"/>
                <w:sz w:val="22"/>
              </w:rPr>
              <w:t>)</w:t>
            </w:r>
          </w:p>
        </w:tc>
      </w:tr>
      <w:tr w:rsidR="00B83BBA" w:rsidRPr="00516DB0" w:rsidTr="00F23665">
        <w:tc>
          <w:tcPr>
            <w:tcW w:w="2375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</w:t>
            </w:r>
            <w:r w:rsidR="00AB72A3" w:rsidRPr="00974483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="00AB72A3" w:rsidRPr="00974483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="00AB72A3" w:rsidRPr="00974483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685" w:type="dxa"/>
          </w:tcPr>
          <w:p w:rsidR="00B83BBA" w:rsidRPr="00D46805" w:rsidRDefault="007931A6" w:rsidP="00D4680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fachübergreifend</w:t>
            </w:r>
            <w:r w:rsidR="00974483" w:rsidRPr="0097448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83BBA" w:rsidRPr="00516DB0" w:rsidTr="00F23665">
        <w:tc>
          <w:tcPr>
            <w:tcW w:w="2375" w:type="dxa"/>
          </w:tcPr>
          <w:p w:rsidR="00B83BBA" w:rsidRPr="00974483" w:rsidRDefault="00974483" w:rsidP="00246D32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685" w:type="dxa"/>
          </w:tcPr>
          <w:p w:rsidR="00B83BBA" w:rsidRPr="00516DB0" w:rsidRDefault="00D46805" w:rsidP="00206D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literarische Texte genauso wie </w:t>
            </w:r>
            <w:r w:rsidR="00974483" w:rsidRPr="00974483">
              <w:rPr>
                <w:rFonts w:ascii="Arial" w:hAnsi="Arial" w:cs="Arial"/>
                <w:sz w:val="22"/>
              </w:rPr>
              <w:t>kontinuierliche Sachtexte mittleren/</w:t>
            </w:r>
            <w:r w:rsidR="000675B1">
              <w:rPr>
                <w:rFonts w:ascii="Arial" w:hAnsi="Arial" w:cs="Arial"/>
                <w:sz w:val="22"/>
              </w:rPr>
              <w:t xml:space="preserve"> </w:t>
            </w:r>
            <w:r w:rsidR="00974483" w:rsidRPr="00974483">
              <w:rPr>
                <w:rFonts w:ascii="Arial" w:hAnsi="Arial" w:cs="Arial"/>
                <w:sz w:val="22"/>
              </w:rPr>
              <w:t>höheren Schwierigkeitsgrades, auch in Verbindung mit diskontinuierlichen Texten</w:t>
            </w:r>
          </w:p>
        </w:tc>
      </w:tr>
      <w:tr w:rsidR="00CB2E8C" w:rsidRPr="00516DB0" w:rsidTr="00F23665">
        <w:tc>
          <w:tcPr>
            <w:tcW w:w="2375" w:type="dxa"/>
          </w:tcPr>
          <w:p w:rsidR="00CB2E8C" w:rsidRPr="00974483" w:rsidRDefault="00CB2E8C" w:rsidP="00C315E6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685" w:type="dxa"/>
          </w:tcPr>
          <w:p w:rsidR="00CB2E8C" w:rsidRPr="00516DB0" w:rsidRDefault="005007D3" w:rsidP="00141E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Lesestrategie</w:t>
            </w:r>
            <w:r w:rsidR="00CB2E8C" w:rsidRPr="00974483">
              <w:rPr>
                <w:rFonts w:ascii="Arial" w:hAnsi="Arial" w:cs="Arial"/>
                <w:sz w:val="22"/>
              </w:rPr>
              <w:t xml:space="preserve"> in Einzelarbeit zur Verbesserung des Textverständnisses; Vorarbe</w:t>
            </w:r>
            <w:r w:rsidR="00141EC8">
              <w:rPr>
                <w:rFonts w:ascii="Arial" w:hAnsi="Arial" w:cs="Arial"/>
                <w:sz w:val="22"/>
              </w:rPr>
              <w:t xml:space="preserve">it für weiterführende Aufgaben </w:t>
            </w:r>
          </w:p>
        </w:tc>
      </w:tr>
      <w:tr w:rsidR="00B83BBA" w:rsidRPr="00516DB0" w:rsidTr="00F23665">
        <w:tc>
          <w:tcPr>
            <w:tcW w:w="2375" w:type="dxa"/>
          </w:tcPr>
          <w:p w:rsidR="00B83BBA" w:rsidRPr="00974483" w:rsidRDefault="00CB2E8C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85" w:type="dxa"/>
          </w:tcPr>
          <w:p w:rsidR="00B83BBA" w:rsidRPr="00516DB0" w:rsidRDefault="00CB2E8C" w:rsidP="00FF0BC9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Text(e), </w:t>
            </w:r>
            <w:r w:rsidR="00EA1B00" w:rsidRPr="00EA1B00">
              <w:rPr>
                <w:rFonts w:ascii="Arial" w:hAnsi="Arial" w:cs="Arial"/>
                <w:sz w:val="22"/>
              </w:rPr>
              <w:t>Stifte</w:t>
            </w:r>
            <w:r w:rsidR="00EA1B00">
              <w:rPr>
                <w:rFonts w:ascii="Arial" w:hAnsi="Arial" w:cs="Arial"/>
                <w:sz w:val="22"/>
              </w:rPr>
              <w:t>,</w:t>
            </w:r>
            <w:r w:rsidR="00FF0BC9">
              <w:rPr>
                <w:rFonts w:ascii="Arial" w:hAnsi="Arial" w:cs="Arial"/>
                <w:sz w:val="22"/>
              </w:rPr>
              <w:t xml:space="preserve"> </w:t>
            </w:r>
            <w:r w:rsidR="00E36118">
              <w:rPr>
                <w:rFonts w:ascii="Arial" w:hAnsi="Arial" w:cs="Arial"/>
                <w:sz w:val="22"/>
              </w:rPr>
              <w:t xml:space="preserve">Lineal, </w:t>
            </w:r>
            <w:r w:rsidR="005007D3">
              <w:rPr>
                <w:rFonts w:ascii="Arial" w:hAnsi="Arial" w:cs="Arial"/>
                <w:sz w:val="22"/>
              </w:rPr>
              <w:t>Übersicht</w:t>
            </w:r>
            <w:r>
              <w:rPr>
                <w:rFonts w:ascii="Arial" w:hAnsi="Arial" w:cs="Arial"/>
                <w:sz w:val="22"/>
              </w:rPr>
              <w:t xml:space="preserve"> zur </w:t>
            </w:r>
            <w:r w:rsidR="005007D3">
              <w:rPr>
                <w:rFonts w:ascii="Arial" w:hAnsi="Arial" w:cs="Arial"/>
                <w:sz w:val="22"/>
              </w:rPr>
              <w:t>Lesestrategie</w:t>
            </w:r>
            <w:r>
              <w:rPr>
                <w:rFonts w:ascii="Arial" w:hAnsi="Arial" w:cs="Arial"/>
                <w:sz w:val="22"/>
              </w:rPr>
              <w:t xml:space="preserve"> mit Symbolen </w:t>
            </w:r>
          </w:p>
        </w:tc>
      </w:tr>
      <w:tr w:rsidR="007931A6" w:rsidRPr="00516DB0" w:rsidTr="00F2366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A6" w:rsidRPr="00974483" w:rsidRDefault="007931A6" w:rsidP="00CB514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  <w:r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D6" w:rsidRDefault="00F741D6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</w:t>
            </w:r>
            <w:r w:rsidRPr="00FF0BC9">
              <w:rPr>
                <w:rFonts w:ascii="Arial" w:hAnsi="Arial" w:cs="Arial"/>
                <w:sz w:val="22"/>
                <w:u w:val="single"/>
              </w:rPr>
              <w:t>Lehrkraft</w:t>
            </w:r>
            <w:r>
              <w:rPr>
                <w:rFonts w:ascii="Arial" w:hAnsi="Arial" w:cs="Arial"/>
                <w:sz w:val="22"/>
              </w:rPr>
              <w:t xml:space="preserve"> fungiert </w:t>
            </w:r>
            <w:r w:rsidRPr="00206D98">
              <w:rPr>
                <w:rFonts w:ascii="Arial" w:hAnsi="Arial" w:cs="Arial"/>
                <w:sz w:val="22"/>
              </w:rPr>
              <w:t>als</w:t>
            </w:r>
            <w:r>
              <w:rPr>
                <w:rFonts w:ascii="Arial" w:hAnsi="Arial" w:cs="Arial"/>
                <w:sz w:val="22"/>
              </w:rPr>
              <w:t xml:space="preserve"> eine Art „</w:t>
            </w:r>
            <w:r w:rsidRPr="00FF0BC9">
              <w:rPr>
                <w:rFonts w:ascii="Arial" w:hAnsi="Arial" w:cs="Arial"/>
                <w:sz w:val="22"/>
                <w:u w:val="single"/>
              </w:rPr>
              <w:t>Lesemeister</w:t>
            </w:r>
            <w:r>
              <w:rPr>
                <w:rFonts w:ascii="Arial" w:hAnsi="Arial" w:cs="Arial"/>
                <w:sz w:val="22"/>
              </w:rPr>
              <w:t>“. Sie verbalisiert und visualisiert ihre eigenen mentalen Tätigkeiten beim Lesen eines Textes</w:t>
            </w:r>
            <w:r w:rsidR="000675B1">
              <w:rPr>
                <w:rFonts w:ascii="Arial" w:hAnsi="Arial" w:cs="Arial"/>
                <w:sz w:val="22"/>
              </w:rPr>
              <w:t xml:space="preserve"> (</w:t>
            </w:r>
            <w:r w:rsidR="00206D98">
              <w:rPr>
                <w:rFonts w:ascii="Arial" w:hAnsi="Arial" w:cs="Arial"/>
                <w:sz w:val="22"/>
              </w:rPr>
              <w:t>s.</w:t>
            </w:r>
            <w:r w:rsidR="000675B1">
              <w:rPr>
                <w:rFonts w:ascii="Arial" w:hAnsi="Arial" w:cs="Arial"/>
                <w:sz w:val="22"/>
              </w:rPr>
              <w:t xml:space="preserve"> Beispiel)</w:t>
            </w:r>
            <w:r>
              <w:rPr>
                <w:rFonts w:ascii="Arial" w:hAnsi="Arial" w:cs="Arial"/>
                <w:sz w:val="22"/>
              </w:rPr>
              <w:t>. So erkennen die Schüler</w:t>
            </w:r>
            <w:r w:rsidR="008A69D3">
              <w:rPr>
                <w:rFonts w:ascii="Arial" w:hAnsi="Arial" w:cs="Arial"/>
                <w:sz w:val="22"/>
              </w:rPr>
              <w:t>/-innen</w:t>
            </w:r>
            <w:r>
              <w:rPr>
                <w:rFonts w:ascii="Arial" w:hAnsi="Arial" w:cs="Arial"/>
                <w:sz w:val="22"/>
              </w:rPr>
              <w:t>, dass auch geübte Leser</w:t>
            </w:r>
            <w:r w:rsidR="00B426EB">
              <w:rPr>
                <w:rFonts w:ascii="Arial" w:hAnsi="Arial" w:cs="Arial"/>
                <w:sz w:val="22"/>
              </w:rPr>
              <w:t>innen und Leser</w:t>
            </w:r>
            <w:r>
              <w:rPr>
                <w:rFonts w:ascii="Arial" w:hAnsi="Arial" w:cs="Arial"/>
                <w:sz w:val="22"/>
              </w:rPr>
              <w:t xml:space="preserve"> sich einen Text wie in einer Art Selbstgespräch Stück für Stück erarbeiten und erschließen müssen. </w:t>
            </w:r>
          </w:p>
          <w:p w:rsidR="000675B1" w:rsidRDefault="000675B1" w:rsidP="000675B1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nebenstehende Methodenkarte ist für die Schüler/-innen als Anleitung und Gedächtnisstütze gedacht. Sie erhalten diese </w:t>
            </w:r>
            <w:r w:rsidRPr="002B1788">
              <w:rPr>
                <w:rFonts w:ascii="Arial" w:hAnsi="Arial" w:cs="Arial"/>
                <w:sz w:val="22"/>
                <w:u w:val="single"/>
              </w:rPr>
              <w:t>Übersicht in laminierter Form</w:t>
            </w:r>
            <w:r>
              <w:rPr>
                <w:rFonts w:ascii="Arial" w:hAnsi="Arial" w:cs="Arial"/>
                <w:sz w:val="22"/>
              </w:rPr>
              <w:t xml:space="preserve">, sobald die </w:t>
            </w:r>
            <w:r w:rsidRPr="002B1788">
              <w:rPr>
                <w:rFonts w:ascii="Arial" w:hAnsi="Arial" w:cs="Arial"/>
                <w:sz w:val="22"/>
                <w:u w:val="single"/>
              </w:rPr>
              <w:t>Lesestrategie</w:t>
            </w:r>
            <w:r w:rsidRPr="00D135C2">
              <w:rPr>
                <w:rFonts w:ascii="Arial" w:hAnsi="Arial" w:cs="Arial"/>
                <w:sz w:val="22"/>
              </w:rPr>
              <w:t xml:space="preserve"> „laute</w:t>
            </w:r>
            <w:r>
              <w:rPr>
                <w:rFonts w:ascii="Arial" w:hAnsi="Arial" w:cs="Arial"/>
                <w:sz w:val="22"/>
              </w:rPr>
              <w:t>s</w:t>
            </w:r>
            <w:r w:rsidRPr="00D135C2">
              <w:rPr>
                <w:rFonts w:ascii="Arial" w:hAnsi="Arial" w:cs="Arial"/>
                <w:sz w:val="22"/>
              </w:rPr>
              <w:t xml:space="preserve"> Denken“</w:t>
            </w:r>
            <w:r>
              <w:rPr>
                <w:rFonts w:ascii="Arial" w:hAnsi="Arial" w:cs="Arial"/>
                <w:sz w:val="22"/>
              </w:rPr>
              <w:t xml:space="preserve"> im </w:t>
            </w:r>
            <w:r w:rsidR="00206D98">
              <w:rPr>
                <w:rFonts w:ascii="Arial" w:hAnsi="Arial" w:cs="Arial"/>
                <w:sz w:val="22"/>
              </w:rPr>
              <w:t>U</w:t>
            </w:r>
            <w:r>
              <w:rPr>
                <w:rFonts w:ascii="Arial" w:hAnsi="Arial" w:cs="Arial"/>
                <w:sz w:val="22"/>
              </w:rPr>
              <w:t xml:space="preserve">nterricht eingeführt </w:t>
            </w:r>
            <w:r w:rsidR="00206D98">
              <w:rPr>
                <w:rFonts w:ascii="Arial" w:hAnsi="Arial" w:cs="Arial"/>
                <w:sz w:val="22"/>
              </w:rPr>
              <w:t>wurde</w:t>
            </w:r>
            <w:r>
              <w:rPr>
                <w:rFonts w:ascii="Arial" w:hAnsi="Arial" w:cs="Arial"/>
                <w:sz w:val="22"/>
              </w:rPr>
              <w:t>. Eine Vorlage finden Sie unter http://www.</w:t>
            </w:r>
            <w:r w:rsidR="00206D98">
              <w:rPr>
                <w:rFonts w:ascii="Arial" w:hAnsi="Arial" w:cs="Arial"/>
                <w:sz w:val="22"/>
              </w:rPr>
              <w:t>lesen</w:t>
            </w:r>
            <w:r>
              <w:rPr>
                <w:rFonts w:ascii="Arial" w:hAnsi="Arial" w:cs="Arial"/>
                <w:sz w:val="22"/>
              </w:rPr>
              <w:t xml:space="preserve">.bayern.de/. </w:t>
            </w:r>
          </w:p>
          <w:p w:rsidR="00254E2B" w:rsidRDefault="00206D98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4F1C1F">
              <w:rPr>
                <w:rFonts w:ascii="Arial" w:hAnsi="Arial" w:cs="Arial"/>
                <w:sz w:val="22"/>
              </w:rPr>
              <w:t>ie Strategie</w:t>
            </w:r>
            <w:r>
              <w:rPr>
                <w:rFonts w:ascii="Arial" w:hAnsi="Arial" w:cs="Arial"/>
                <w:sz w:val="22"/>
              </w:rPr>
              <w:t xml:space="preserve"> sollte</w:t>
            </w:r>
            <w:r w:rsidR="004F1C1F">
              <w:rPr>
                <w:rFonts w:ascii="Arial" w:hAnsi="Arial" w:cs="Arial"/>
                <w:sz w:val="22"/>
              </w:rPr>
              <w:t xml:space="preserve"> </w:t>
            </w:r>
            <w:r w:rsidR="00D135C2">
              <w:rPr>
                <w:rFonts w:ascii="Arial" w:hAnsi="Arial" w:cs="Arial"/>
                <w:sz w:val="22"/>
              </w:rPr>
              <w:t xml:space="preserve">im Unterricht </w:t>
            </w:r>
            <w:r>
              <w:rPr>
                <w:rFonts w:ascii="Arial" w:hAnsi="Arial" w:cs="Arial"/>
                <w:sz w:val="22"/>
              </w:rPr>
              <w:t>aller</w:t>
            </w:r>
            <w:r w:rsidR="00D135C2">
              <w:rPr>
                <w:rFonts w:ascii="Arial" w:hAnsi="Arial" w:cs="Arial"/>
                <w:sz w:val="22"/>
              </w:rPr>
              <w:t xml:space="preserve"> Fächer an</w:t>
            </w:r>
            <w:r w:rsidR="004F1C1F">
              <w:rPr>
                <w:rFonts w:ascii="Arial" w:hAnsi="Arial" w:cs="Arial"/>
                <w:sz w:val="22"/>
              </w:rPr>
              <w:t>gewendet werden</w:t>
            </w:r>
            <w:r w:rsidR="00D135C2">
              <w:rPr>
                <w:rFonts w:ascii="Arial" w:hAnsi="Arial" w:cs="Arial"/>
                <w:sz w:val="22"/>
              </w:rPr>
              <w:t xml:space="preserve">. So wird die Methode </w:t>
            </w:r>
            <w:r w:rsidR="008A69D3" w:rsidRPr="00FF0BC9">
              <w:rPr>
                <w:rFonts w:ascii="Arial" w:hAnsi="Arial" w:cs="Arial"/>
                <w:sz w:val="22"/>
                <w:u w:val="single"/>
              </w:rPr>
              <w:t>fächerübergreifend</w:t>
            </w:r>
            <w:r w:rsidR="008A69D3">
              <w:rPr>
                <w:rFonts w:ascii="Arial" w:hAnsi="Arial" w:cs="Arial"/>
                <w:sz w:val="22"/>
              </w:rPr>
              <w:t xml:space="preserve"> </w:t>
            </w:r>
            <w:r w:rsidR="00D135C2">
              <w:rPr>
                <w:rFonts w:ascii="Arial" w:hAnsi="Arial" w:cs="Arial"/>
                <w:sz w:val="22"/>
              </w:rPr>
              <w:t>trainiert und die Schüler</w:t>
            </w:r>
            <w:r w:rsidR="008A69D3">
              <w:rPr>
                <w:rFonts w:ascii="Arial" w:hAnsi="Arial" w:cs="Arial"/>
                <w:sz w:val="22"/>
              </w:rPr>
              <w:t>/-</w:t>
            </w:r>
            <w:r w:rsidR="00D135C2">
              <w:rPr>
                <w:rFonts w:ascii="Arial" w:hAnsi="Arial" w:cs="Arial"/>
                <w:sz w:val="22"/>
              </w:rPr>
              <w:t>innen</w:t>
            </w:r>
            <w:r w:rsidR="008A69D3">
              <w:rPr>
                <w:rFonts w:ascii="Arial" w:hAnsi="Arial" w:cs="Arial"/>
                <w:sz w:val="22"/>
              </w:rPr>
              <w:t xml:space="preserve"> erfahren</w:t>
            </w:r>
            <w:r w:rsidR="00D135C2">
              <w:rPr>
                <w:rFonts w:ascii="Arial" w:hAnsi="Arial" w:cs="Arial"/>
                <w:sz w:val="22"/>
              </w:rPr>
              <w:t>, dass ihnen das „laute Denken“ bei den unterschiedlichst</w:t>
            </w:r>
            <w:r w:rsidR="0028239D">
              <w:rPr>
                <w:rFonts w:ascii="Arial" w:hAnsi="Arial" w:cs="Arial"/>
                <w:sz w:val="22"/>
              </w:rPr>
              <w:t>en Texten in allen</w:t>
            </w:r>
            <w:r w:rsidR="00D135C2">
              <w:rPr>
                <w:rFonts w:ascii="Arial" w:hAnsi="Arial" w:cs="Arial"/>
                <w:sz w:val="22"/>
              </w:rPr>
              <w:t xml:space="preserve"> Fächern von Nutzen sein kann. </w:t>
            </w:r>
            <w:r w:rsidR="002B1788">
              <w:rPr>
                <w:rFonts w:ascii="Arial" w:hAnsi="Arial" w:cs="Arial"/>
                <w:sz w:val="22"/>
              </w:rPr>
              <w:t>Die Lesestrategie soll</w:t>
            </w:r>
            <w:r w:rsidR="00D135C2">
              <w:rPr>
                <w:rFonts w:ascii="Arial" w:hAnsi="Arial" w:cs="Arial"/>
                <w:sz w:val="22"/>
              </w:rPr>
              <w:t xml:space="preserve"> </w:t>
            </w:r>
            <w:r w:rsidR="008A69D3">
              <w:rPr>
                <w:rFonts w:ascii="Arial" w:hAnsi="Arial" w:cs="Arial"/>
                <w:sz w:val="22"/>
              </w:rPr>
              <w:t>s</w:t>
            </w:r>
            <w:r w:rsidR="00D135C2">
              <w:rPr>
                <w:rFonts w:ascii="Arial" w:hAnsi="Arial" w:cs="Arial"/>
                <w:sz w:val="22"/>
              </w:rPr>
              <w:t>chließlich von den Schüler</w:t>
            </w:r>
            <w:r w:rsidR="008A69D3">
              <w:rPr>
                <w:rFonts w:ascii="Arial" w:hAnsi="Arial" w:cs="Arial"/>
                <w:sz w:val="22"/>
              </w:rPr>
              <w:t>/-</w:t>
            </w:r>
            <w:r w:rsidR="00D135C2">
              <w:rPr>
                <w:rFonts w:ascii="Arial" w:hAnsi="Arial" w:cs="Arial"/>
                <w:sz w:val="22"/>
              </w:rPr>
              <w:t xml:space="preserve">innen verinnerlicht und selbstständig bei Textverständnisschwierigkeiten eingesetzt werden. </w:t>
            </w:r>
            <w:r w:rsidR="00254E2B">
              <w:rPr>
                <w:rFonts w:ascii="Arial" w:hAnsi="Arial" w:cs="Arial"/>
                <w:sz w:val="22"/>
              </w:rPr>
              <w:t xml:space="preserve"> </w:t>
            </w:r>
          </w:p>
          <w:p w:rsidR="007931A6" w:rsidRDefault="00A354F9" w:rsidP="008A69D3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A354F9">
              <w:rPr>
                <w:rFonts w:ascii="Arial" w:hAnsi="Arial" w:cs="Arial"/>
                <w:sz w:val="22"/>
              </w:rPr>
              <w:t>Ziel</w:t>
            </w:r>
            <w:r w:rsidR="004F1C1F">
              <w:rPr>
                <w:rFonts w:ascii="Arial" w:hAnsi="Arial" w:cs="Arial"/>
                <w:sz w:val="22"/>
              </w:rPr>
              <w:t xml:space="preserve"> ist es, die Schüler</w:t>
            </w:r>
            <w:r w:rsidR="008A69D3">
              <w:rPr>
                <w:rFonts w:ascii="Arial" w:hAnsi="Arial" w:cs="Arial"/>
                <w:sz w:val="22"/>
              </w:rPr>
              <w:t>/-</w:t>
            </w:r>
            <w:r w:rsidR="004F1C1F">
              <w:rPr>
                <w:rFonts w:ascii="Arial" w:hAnsi="Arial" w:cs="Arial"/>
                <w:sz w:val="22"/>
              </w:rPr>
              <w:t>i</w:t>
            </w:r>
            <w:r w:rsidRPr="00A354F9">
              <w:rPr>
                <w:rFonts w:ascii="Arial" w:hAnsi="Arial" w:cs="Arial"/>
                <w:sz w:val="22"/>
              </w:rPr>
              <w:t>nnen</w:t>
            </w:r>
            <w:r w:rsidR="008A69D3">
              <w:rPr>
                <w:rFonts w:ascii="Arial" w:hAnsi="Arial" w:cs="Arial"/>
                <w:sz w:val="22"/>
              </w:rPr>
              <w:t xml:space="preserve"> </w:t>
            </w:r>
            <w:r w:rsidRPr="00A354F9">
              <w:rPr>
                <w:rFonts w:ascii="Arial" w:hAnsi="Arial" w:cs="Arial"/>
                <w:sz w:val="22"/>
              </w:rPr>
              <w:t>dazu zu befähigen, sich über ihren eigenen Leseprozess bewusst zu werden</w:t>
            </w:r>
            <w:r w:rsidR="00B426EB">
              <w:rPr>
                <w:rFonts w:ascii="Arial" w:hAnsi="Arial" w:cs="Arial"/>
                <w:sz w:val="22"/>
              </w:rPr>
              <w:t xml:space="preserve"> und ihn zu regulieren, d.h.</w:t>
            </w:r>
            <w:r w:rsidRPr="00A354F9">
              <w:rPr>
                <w:rFonts w:ascii="Arial" w:hAnsi="Arial" w:cs="Arial"/>
                <w:sz w:val="22"/>
              </w:rPr>
              <w:t xml:space="preserve"> </w:t>
            </w:r>
            <w:r w:rsidRPr="00FF0BC9">
              <w:rPr>
                <w:rFonts w:ascii="Arial" w:hAnsi="Arial" w:cs="Arial"/>
                <w:sz w:val="22"/>
                <w:u w:val="single"/>
              </w:rPr>
              <w:t>selbstständig</w:t>
            </w:r>
            <w:r w:rsidRPr="00A354F9">
              <w:rPr>
                <w:rFonts w:ascii="Arial" w:hAnsi="Arial" w:cs="Arial"/>
                <w:sz w:val="22"/>
              </w:rPr>
              <w:t xml:space="preserve"> mit Problemen beim Textverständnis umzugehen und </w:t>
            </w:r>
            <w:r w:rsidRPr="00FF0BC9">
              <w:rPr>
                <w:rFonts w:ascii="Arial" w:hAnsi="Arial" w:cs="Arial"/>
                <w:sz w:val="22"/>
                <w:u w:val="single"/>
              </w:rPr>
              <w:t>Lösungsstrategien</w:t>
            </w:r>
            <w:r w:rsidRPr="00A354F9">
              <w:rPr>
                <w:rFonts w:ascii="Arial" w:hAnsi="Arial" w:cs="Arial"/>
                <w:sz w:val="22"/>
              </w:rPr>
              <w:t xml:space="preserve"> zu er</w:t>
            </w:r>
            <w:r w:rsidR="004F1C1F">
              <w:rPr>
                <w:rFonts w:ascii="Arial" w:hAnsi="Arial" w:cs="Arial"/>
                <w:sz w:val="22"/>
              </w:rPr>
              <w:t>werb</w:t>
            </w:r>
            <w:r w:rsidRPr="00A354F9">
              <w:rPr>
                <w:rFonts w:ascii="Arial" w:hAnsi="Arial" w:cs="Arial"/>
                <w:sz w:val="22"/>
              </w:rPr>
              <w:t xml:space="preserve">en, um ihre Schwierigkeiten </w:t>
            </w:r>
            <w:r w:rsidR="004F1C1F">
              <w:rPr>
                <w:rFonts w:ascii="Arial" w:hAnsi="Arial" w:cs="Arial"/>
                <w:sz w:val="22"/>
              </w:rPr>
              <w:t xml:space="preserve">individuell </w:t>
            </w:r>
            <w:r w:rsidRPr="00A354F9">
              <w:rPr>
                <w:rFonts w:ascii="Arial" w:hAnsi="Arial" w:cs="Arial"/>
                <w:sz w:val="22"/>
              </w:rPr>
              <w:t xml:space="preserve">zu überwinden. </w:t>
            </w:r>
            <w:r w:rsidRPr="00FF0BC9">
              <w:rPr>
                <w:rFonts w:ascii="Arial" w:hAnsi="Arial" w:cs="Arial"/>
                <w:sz w:val="22"/>
                <w:u w:val="single"/>
              </w:rPr>
              <w:t>Differenzierung</w:t>
            </w:r>
            <w:r w:rsidRPr="00A354F9">
              <w:rPr>
                <w:rFonts w:ascii="Arial" w:hAnsi="Arial" w:cs="Arial"/>
                <w:sz w:val="22"/>
              </w:rPr>
              <w:t xml:space="preserve"> </w:t>
            </w:r>
            <w:r w:rsidR="004F1C1F">
              <w:rPr>
                <w:rFonts w:ascii="Arial" w:hAnsi="Arial" w:cs="Arial"/>
                <w:sz w:val="22"/>
              </w:rPr>
              <w:t xml:space="preserve">ist </w:t>
            </w:r>
            <w:r w:rsidRPr="00A354F9">
              <w:rPr>
                <w:rFonts w:ascii="Arial" w:hAnsi="Arial" w:cs="Arial"/>
                <w:sz w:val="22"/>
              </w:rPr>
              <w:t>möglich z.</w:t>
            </w:r>
            <w:r w:rsidR="00206D98">
              <w:rPr>
                <w:rFonts w:ascii="Arial" w:hAnsi="Arial" w:cs="Arial"/>
                <w:sz w:val="22"/>
              </w:rPr>
              <w:t> </w:t>
            </w:r>
            <w:r w:rsidRPr="00A354F9">
              <w:rPr>
                <w:rFonts w:ascii="Arial" w:hAnsi="Arial" w:cs="Arial"/>
                <w:sz w:val="22"/>
              </w:rPr>
              <w:t>B. im Bereich der Textauswahl (anspruchsvolleres Textniveau für stärkere Leser</w:t>
            </w:r>
            <w:r w:rsidR="00B426EB">
              <w:rPr>
                <w:rFonts w:ascii="Arial" w:hAnsi="Arial" w:cs="Arial"/>
                <w:sz w:val="22"/>
              </w:rPr>
              <w:t>innen und Leser</w:t>
            </w:r>
            <w:r w:rsidRPr="00A354F9">
              <w:rPr>
                <w:rFonts w:ascii="Arial" w:hAnsi="Arial" w:cs="Arial"/>
                <w:sz w:val="22"/>
              </w:rPr>
              <w:t>)</w:t>
            </w:r>
            <w:r w:rsidR="004F1C1F">
              <w:rPr>
                <w:rFonts w:ascii="Arial" w:hAnsi="Arial" w:cs="Arial"/>
                <w:sz w:val="22"/>
              </w:rPr>
              <w:t>.</w:t>
            </w:r>
          </w:p>
          <w:p w:rsidR="00206D98" w:rsidRDefault="00206D98" w:rsidP="00206D9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4D8C" w:rsidRPr="00206D98" w:rsidRDefault="00206D98" w:rsidP="00206D9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D98">
              <w:rPr>
                <w:rFonts w:ascii="Arial" w:hAnsi="Arial" w:cs="Arial"/>
                <w:sz w:val="16"/>
                <w:szCs w:val="16"/>
              </w:rPr>
              <w:t>angelehnt an</w:t>
            </w:r>
            <w:r w:rsidR="00B74D8C" w:rsidRPr="00206D9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74D8C" w:rsidRPr="00E31E30">
              <w:rPr>
                <w:rFonts w:ascii="Arial" w:hAnsi="Arial" w:cs="Arial"/>
                <w:sz w:val="16"/>
                <w:szCs w:val="16"/>
              </w:rPr>
              <w:t>Rosebrock</w:t>
            </w:r>
            <w:r w:rsidR="00E31E30" w:rsidRPr="00E31E30">
              <w:rPr>
                <w:rFonts w:ascii="Arial" w:hAnsi="Arial" w:cs="Arial"/>
                <w:sz w:val="16"/>
                <w:szCs w:val="16"/>
              </w:rPr>
              <w:t>, C.</w:t>
            </w:r>
            <w:r w:rsidR="00B74D8C" w:rsidRPr="00E31E30">
              <w:rPr>
                <w:rFonts w:ascii="Arial" w:hAnsi="Arial" w:cs="Arial"/>
                <w:sz w:val="16"/>
                <w:szCs w:val="16"/>
              </w:rPr>
              <w:t xml:space="preserve"> / Nix</w:t>
            </w:r>
            <w:r w:rsidR="00E31E30" w:rsidRPr="00E31E30">
              <w:rPr>
                <w:rFonts w:ascii="Arial" w:hAnsi="Arial" w:cs="Arial"/>
                <w:sz w:val="16"/>
                <w:szCs w:val="16"/>
              </w:rPr>
              <w:t xml:space="preserve">, D. </w:t>
            </w:r>
            <w:r w:rsidRPr="00E31E30">
              <w:rPr>
                <w:rFonts w:ascii="Arial" w:hAnsi="Arial" w:cs="Arial"/>
                <w:sz w:val="16"/>
                <w:szCs w:val="16"/>
              </w:rPr>
              <w:t>(2008)</w:t>
            </w:r>
            <w:r w:rsidR="00E31E30" w:rsidRPr="00E31E30">
              <w:rPr>
                <w:rFonts w:ascii="Arial" w:hAnsi="Arial" w:cs="Arial"/>
                <w:sz w:val="16"/>
                <w:szCs w:val="16"/>
              </w:rPr>
              <w:t>.</w:t>
            </w:r>
            <w:r w:rsidR="00B74D8C" w:rsidRPr="00E31E30">
              <w:rPr>
                <w:rFonts w:ascii="Arial" w:hAnsi="Arial" w:cs="Arial"/>
                <w:sz w:val="16"/>
                <w:szCs w:val="16"/>
              </w:rPr>
              <w:t xml:space="preserve"> Grundlagen der Lesedidaktik und der systematischen schulischen Leseförderung.</w:t>
            </w:r>
            <w:r w:rsidRPr="00E31E3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1E30">
              <w:rPr>
                <w:rFonts w:ascii="Arial" w:hAnsi="Arial" w:cs="Arial"/>
                <w:sz w:val="16"/>
                <w:szCs w:val="16"/>
              </w:rPr>
              <w:t>Hohengehren</w:t>
            </w:r>
            <w:proofErr w:type="spellEnd"/>
            <w:r w:rsidRPr="00E31E30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74D8C" w:rsidRPr="00E31E30">
              <w:rPr>
                <w:rFonts w:ascii="Arial" w:hAnsi="Arial" w:cs="Arial"/>
                <w:sz w:val="16"/>
                <w:szCs w:val="16"/>
              </w:rPr>
              <w:t>Schneider</w:t>
            </w:r>
            <w:r w:rsidRPr="00E31E3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31E30" w:rsidRPr="00E31E30">
              <w:rPr>
                <w:rFonts w:ascii="Arial" w:hAnsi="Arial" w:cs="Arial"/>
                <w:sz w:val="16"/>
                <w:szCs w:val="16"/>
              </w:rPr>
              <w:t xml:space="preserve">S. </w:t>
            </w:r>
            <w:r w:rsidRPr="00E31E30">
              <w:rPr>
                <w:rFonts w:ascii="Arial" w:hAnsi="Arial" w:cs="Arial"/>
                <w:sz w:val="16"/>
                <w:szCs w:val="16"/>
              </w:rPr>
              <w:t>68 –</w:t>
            </w:r>
            <w:r w:rsidR="00B74D8C" w:rsidRPr="00E31E30">
              <w:rPr>
                <w:rFonts w:ascii="Arial" w:hAnsi="Arial" w:cs="Arial"/>
                <w:sz w:val="16"/>
                <w:szCs w:val="16"/>
              </w:rPr>
              <w:t xml:space="preserve"> 71.</w:t>
            </w:r>
          </w:p>
        </w:tc>
      </w:tr>
    </w:tbl>
    <w:p w:rsidR="00F710A0" w:rsidRDefault="00F710A0">
      <w:pPr>
        <w:spacing w:before="0"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B426EB" w:rsidRDefault="00206D98" w:rsidP="00B426EB">
      <w:pPr>
        <w:pBdr>
          <w:top w:val="single" w:sz="4" w:space="8" w:color="auto"/>
          <w:left w:val="single" w:sz="4" w:space="5" w:color="auto"/>
          <w:bottom w:val="single" w:sz="4" w:space="6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lastRenderedPageBreak/>
        <w:t>L</w:t>
      </w:r>
      <w:r w:rsidR="002418D3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autes Denken</w:t>
      </w:r>
    </w:p>
    <w:p w:rsidR="00B426EB" w:rsidRDefault="00B426EB" w:rsidP="00B426EB">
      <w:pPr>
        <w:pBdr>
          <w:top w:val="single" w:sz="4" w:space="8" w:color="auto"/>
          <w:left w:val="single" w:sz="4" w:space="5" w:color="auto"/>
          <w:bottom w:val="single" w:sz="4" w:space="6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noProof/>
          <w:color w:val="000000"/>
          <w:spacing w:val="5"/>
          <w:sz w:val="34"/>
          <w:szCs w:val="52"/>
          <w:lang w:eastAsia="de-DE"/>
        </w:rPr>
        <w:drawing>
          <wp:anchor distT="0" distB="0" distL="114300" distR="114300" simplePos="0" relativeHeight="251658240" behindDoc="1" locked="0" layoutInCell="1" allowOverlap="1" wp14:anchorId="30EBE15C" wp14:editId="64314C54">
            <wp:simplePos x="0" y="0"/>
            <wp:positionH relativeFrom="column">
              <wp:posOffset>22860</wp:posOffset>
            </wp:positionH>
            <wp:positionV relativeFrom="paragraph">
              <wp:posOffset>280035</wp:posOffset>
            </wp:positionV>
            <wp:extent cx="5763260" cy="8431530"/>
            <wp:effectExtent l="0" t="0" r="8890" b="7620"/>
            <wp:wrapTight wrapText="bothSides">
              <wp:wrapPolygon edited="0">
                <wp:start x="0" y="0"/>
                <wp:lineTo x="0" y="21571"/>
                <wp:lineTo x="21562" y="21571"/>
                <wp:lineTo x="21562" y="0"/>
                <wp:lineTo x="0" y="0"/>
              </wp:wrapPolygon>
            </wp:wrapTight>
            <wp:docPr id="2" name="Grafik 2" descr="C:\Users\di57baw\Documents\Rui-Ngb_Lesefoe\I_Lesefö-alle-Fä\1_Leitfaden\Grafiken\Lautes Denken 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57baw\Documents\Rui-Ngb_Lesefoe\I_Lesefö-alle-Fä\1_Leitfaden\Grafiken\Lautes Denken Plak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84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D3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Methodenkarte – Schüler </w:t>
      </w:r>
    </w:p>
    <w:p w:rsidR="002418D3" w:rsidRDefault="002418D3" w:rsidP="00E47B6E">
      <w:pPr>
        <w:pBdr>
          <w:top w:val="single" w:sz="4" w:space="8" w:color="auto"/>
          <w:left w:val="single" w:sz="4" w:space="5" w:color="auto"/>
          <w:bottom w:val="single" w:sz="4" w:space="6" w:color="auto"/>
          <w:right w:val="single" w:sz="4" w:space="4" w:color="auto"/>
        </w:pBdr>
        <w:spacing w:after="36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lastRenderedPageBreak/>
        <w:t xml:space="preserve">Lautes Denken </w:t>
      </w:r>
    </w:p>
    <w:p w:rsidR="000675B1" w:rsidRDefault="002418D3" w:rsidP="00E47B6E">
      <w:pPr>
        <w:pBdr>
          <w:top w:val="single" w:sz="4" w:space="8" w:color="auto"/>
          <w:left w:val="single" w:sz="4" w:space="5" w:color="auto"/>
          <w:bottom w:val="single" w:sz="4" w:space="6" w:color="auto"/>
          <w:right w:val="single" w:sz="4" w:space="4" w:color="auto"/>
        </w:pBdr>
        <w:spacing w:after="36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Beispiel – Lehrkraft als „Lesemeister“</w:t>
      </w:r>
    </w:p>
    <w:p w:rsidR="000675B1" w:rsidRPr="00E47B6E" w:rsidRDefault="000675B1">
      <w:pPr>
        <w:spacing w:before="0" w:after="0" w:line="240" w:lineRule="auto"/>
        <w:rPr>
          <w:rFonts w:ascii="Arial" w:eastAsia="Times New Roman" w:hAnsi="Arial" w:cs="Arial"/>
          <w:b/>
          <w:color w:val="000000"/>
          <w:spacing w:val="5"/>
          <w:sz w:val="16"/>
          <w:szCs w:val="16"/>
        </w:rPr>
      </w:pPr>
    </w:p>
    <w:tbl>
      <w:tblPr>
        <w:tblStyle w:val="Tabellenraster"/>
        <w:tblW w:w="8920" w:type="dxa"/>
        <w:jc w:val="center"/>
        <w:tblLook w:val="04A0" w:firstRow="1" w:lastRow="0" w:firstColumn="1" w:lastColumn="0" w:noHBand="0" w:noVBand="1"/>
      </w:tblPr>
      <w:tblGrid>
        <w:gridCol w:w="9228"/>
      </w:tblGrid>
      <w:tr w:rsidR="00E47B6E" w:rsidTr="00E47B6E">
        <w:trPr>
          <w:trHeight w:val="11079"/>
          <w:jc w:val="center"/>
        </w:trPr>
        <w:tc>
          <w:tcPr>
            <w:tcW w:w="8920" w:type="dxa"/>
          </w:tcPr>
          <w:p w:rsidR="00E47B6E" w:rsidRDefault="000675B1" w:rsidP="004D4280">
            <w:pPr>
              <w:spacing w:line="360" w:lineRule="auto"/>
              <w:jc w:val="both"/>
              <w:rPr>
                <w:sz w:val="2"/>
                <w:szCs w:val="2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5"/>
                <w:sz w:val="34"/>
                <w:szCs w:val="52"/>
              </w:rPr>
              <w:br w:type="page"/>
            </w:r>
            <w:r w:rsidR="00E47B6E">
              <w:rPr>
                <w:rFonts w:ascii="Arial" w:eastAsia="Times New Roman" w:hAnsi="Arial" w:cs="Arial"/>
                <w:b/>
                <w:color w:val="000000"/>
                <w:spacing w:val="5"/>
                <w:sz w:val="34"/>
                <w:szCs w:val="52"/>
              </w:rPr>
              <w:br w:type="page"/>
            </w:r>
            <w:bookmarkStart w:id="0" w:name="_GoBack"/>
            <w:r w:rsidR="00E47B6E">
              <w:rPr>
                <w:rFonts w:ascii="Arial Narrow" w:hAnsi="Arial Narrow"/>
                <w:noProof/>
                <w:lang w:eastAsia="de-DE"/>
              </w:rPr>
              <w:drawing>
                <wp:inline distT="0" distB="0" distL="0" distR="0">
                  <wp:extent cx="5722969" cy="7419602"/>
                  <wp:effectExtent l="0" t="0" r="0" b="0"/>
                  <wp:docPr id="4" name="Grafik 4" descr="Zauberlehrl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uberlehrl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639" cy="744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710A0" w:rsidRPr="00536EE8" w:rsidRDefault="00F710A0" w:rsidP="00F23665">
      <w:pPr>
        <w:spacing w:before="0" w:after="0" w:line="240" w:lineRule="auto"/>
        <w:rPr>
          <w:sz w:val="2"/>
          <w:szCs w:val="2"/>
        </w:rPr>
      </w:pPr>
    </w:p>
    <w:sectPr w:rsidR="00F710A0" w:rsidRPr="00536EE8" w:rsidSect="00DE7E3D">
      <w:headerReference w:type="default" r:id="rId10"/>
      <w:footerReference w:type="default" r:id="rId11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0B" w:rsidRDefault="001E180B" w:rsidP="00DE7E3D">
      <w:pPr>
        <w:spacing w:after="0" w:line="240" w:lineRule="auto"/>
      </w:pPr>
      <w:r>
        <w:separator/>
      </w:r>
    </w:p>
  </w:endnote>
  <w:endnote w:type="continuationSeparator" w:id="0">
    <w:p w:rsidR="001E180B" w:rsidRDefault="001E180B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B426EB">
      <w:rPr>
        <w:noProof/>
      </w:rPr>
      <w:t>3</w:t>
    </w:r>
    <w:r>
      <w:fldChar w:fldCharType="end"/>
    </w:r>
    <w:r>
      <w:t xml:space="preserve"> von </w:t>
    </w:r>
    <w:fldSimple w:instr=" NUMPAGES   \* MERGEFORMAT ">
      <w:r w:rsidR="00B426E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0B" w:rsidRDefault="001E180B" w:rsidP="00DE7E3D">
      <w:pPr>
        <w:spacing w:after="0" w:line="240" w:lineRule="auto"/>
      </w:pPr>
      <w:r>
        <w:separator/>
      </w:r>
    </w:p>
  </w:footnote>
  <w:footnote w:type="continuationSeparator" w:id="0">
    <w:p w:rsidR="001E180B" w:rsidRDefault="001E180B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279F0003" wp14:editId="19D043B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44229"/>
    <w:rsid w:val="000675B1"/>
    <w:rsid w:val="000A727C"/>
    <w:rsid w:val="000D37A7"/>
    <w:rsid w:val="000F4160"/>
    <w:rsid w:val="000F5B3F"/>
    <w:rsid w:val="001122DD"/>
    <w:rsid w:val="001406D6"/>
    <w:rsid w:val="00141EC8"/>
    <w:rsid w:val="00170559"/>
    <w:rsid w:val="00175D4F"/>
    <w:rsid w:val="001815A2"/>
    <w:rsid w:val="001831CE"/>
    <w:rsid w:val="00192D5B"/>
    <w:rsid w:val="001B57C8"/>
    <w:rsid w:val="001E180B"/>
    <w:rsid w:val="00206D98"/>
    <w:rsid w:val="00212991"/>
    <w:rsid w:val="002363D4"/>
    <w:rsid w:val="002418D3"/>
    <w:rsid w:val="00246D32"/>
    <w:rsid w:val="00253455"/>
    <w:rsid w:val="00254E2B"/>
    <w:rsid w:val="00267701"/>
    <w:rsid w:val="00272CDB"/>
    <w:rsid w:val="0028239D"/>
    <w:rsid w:val="00286BA3"/>
    <w:rsid w:val="002B1788"/>
    <w:rsid w:val="002B35C3"/>
    <w:rsid w:val="002F358E"/>
    <w:rsid w:val="0030022C"/>
    <w:rsid w:val="00316525"/>
    <w:rsid w:val="0034071A"/>
    <w:rsid w:val="00343CB6"/>
    <w:rsid w:val="0038049A"/>
    <w:rsid w:val="00384637"/>
    <w:rsid w:val="003A4015"/>
    <w:rsid w:val="003C24A7"/>
    <w:rsid w:val="003D0E09"/>
    <w:rsid w:val="003D620B"/>
    <w:rsid w:val="003E7CC6"/>
    <w:rsid w:val="003F3607"/>
    <w:rsid w:val="0048606B"/>
    <w:rsid w:val="00494EDE"/>
    <w:rsid w:val="004C2B34"/>
    <w:rsid w:val="004F1C1F"/>
    <w:rsid w:val="005007D3"/>
    <w:rsid w:val="00502ABD"/>
    <w:rsid w:val="00516DB0"/>
    <w:rsid w:val="00526A8A"/>
    <w:rsid w:val="00536EE8"/>
    <w:rsid w:val="00547E4D"/>
    <w:rsid w:val="00554D17"/>
    <w:rsid w:val="00556C6F"/>
    <w:rsid w:val="00582276"/>
    <w:rsid w:val="00587B4D"/>
    <w:rsid w:val="00592F01"/>
    <w:rsid w:val="005C05B8"/>
    <w:rsid w:val="00602741"/>
    <w:rsid w:val="00611042"/>
    <w:rsid w:val="006227B6"/>
    <w:rsid w:val="00642C33"/>
    <w:rsid w:val="00651408"/>
    <w:rsid w:val="00657B7F"/>
    <w:rsid w:val="00674A77"/>
    <w:rsid w:val="0068291C"/>
    <w:rsid w:val="00682AAE"/>
    <w:rsid w:val="006F13D7"/>
    <w:rsid w:val="007745F7"/>
    <w:rsid w:val="007931A6"/>
    <w:rsid w:val="007A0330"/>
    <w:rsid w:val="007B7112"/>
    <w:rsid w:val="007D0304"/>
    <w:rsid w:val="0082045D"/>
    <w:rsid w:val="0082794F"/>
    <w:rsid w:val="00843320"/>
    <w:rsid w:val="00854FB0"/>
    <w:rsid w:val="0087722E"/>
    <w:rsid w:val="008A69D3"/>
    <w:rsid w:val="008F02DA"/>
    <w:rsid w:val="008F3071"/>
    <w:rsid w:val="00920A6E"/>
    <w:rsid w:val="009550A9"/>
    <w:rsid w:val="00955C10"/>
    <w:rsid w:val="00974483"/>
    <w:rsid w:val="00987DB5"/>
    <w:rsid w:val="009A3B1E"/>
    <w:rsid w:val="00A30E27"/>
    <w:rsid w:val="00A354F9"/>
    <w:rsid w:val="00A432E6"/>
    <w:rsid w:val="00A70207"/>
    <w:rsid w:val="00A77419"/>
    <w:rsid w:val="00A83921"/>
    <w:rsid w:val="00A96175"/>
    <w:rsid w:val="00AB72A3"/>
    <w:rsid w:val="00B06343"/>
    <w:rsid w:val="00B31FC1"/>
    <w:rsid w:val="00B426EB"/>
    <w:rsid w:val="00B74D8C"/>
    <w:rsid w:val="00B83BBA"/>
    <w:rsid w:val="00BF16B4"/>
    <w:rsid w:val="00C30163"/>
    <w:rsid w:val="00C556E5"/>
    <w:rsid w:val="00C76262"/>
    <w:rsid w:val="00C90CED"/>
    <w:rsid w:val="00C94AED"/>
    <w:rsid w:val="00C951CC"/>
    <w:rsid w:val="00CB2E8C"/>
    <w:rsid w:val="00CB4158"/>
    <w:rsid w:val="00D135C2"/>
    <w:rsid w:val="00D1370C"/>
    <w:rsid w:val="00D13BDD"/>
    <w:rsid w:val="00D2779B"/>
    <w:rsid w:val="00D46805"/>
    <w:rsid w:val="00D76C7E"/>
    <w:rsid w:val="00DB2F6B"/>
    <w:rsid w:val="00DE156D"/>
    <w:rsid w:val="00DE7E3D"/>
    <w:rsid w:val="00E15F85"/>
    <w:rsid w:val="00E31E30"/>
    <w:rsid w:val="00E36118"/>
    <w:rsid w:val="00E373F2"/>
    <w:rsid w:val="00E47B6E"/>
    <w:rsid w:val="00E57C29"/>
    <w:rsid w:val="00E8331B"/>
    <w:rsid w:val="00EA1B00"/>
    <w:rsid w:val="00EC4284"/>
    <w:rsid w:val="00F21B36"/>
    <w:rsid w:val="00F23665"/>
    <w:rsid w:val="00F26AB8"/>
    <w:rsid w:val="00F37EAC"/>
    <w:rsid w:val="00F50329"/>
    <w:rsid w:val="00F56B3F"/>
    <w:rsid w:val="00F710A0"/>
    <w:rsid w:val="00F741D6"/>
    <w:rsid w:val="00F82F27"/>
    <w:rsid w:val="00F95C17"/>
    <w:rsid w:val="00FC0006"/>
    <w:rsid w:val="00FC4DE9"/>
    <w:rsid w:val="00FC5E6A"/>
    <w:rsid w:val="00FF0BC9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10A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10A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Neugebauer, Christina</cp:lastModifiedBy>
  <cp:revision>20</cp:revision>
  <cp:lastPrinted>2018-01-27T09:11:00Z</cp:lastPrinted>
  <dcterms:created xsi:type="dcterms:W3CDTF">2018-01-27T09:35:00Z</dcterms:created>
  <dcterms:modified xsi:type="dcterms:W3CDTF">2018-05-08T09:57:00Z</dcterms:modified>
</cp:coreProperties>
</file>