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865C1" w14:textId="77777777" w:rsidR="006F13D7" w:rsidRPr="00224CB8" w:rsidRDefault="006F13D7" w:rsidP="00224CB8">
      <w:pPr>
        <w:jc w:val="center"/>
        <w:rPr>
          <w:rFonts w:ascii="Arial" w:hAnsi="Arial" w:cs="Arial"/>
          <w:sz w:val="28"/>
          <w:szCs w:val="28"/>
        </w:rPr>
      </w:pPr>
      <w:r w:rsidRPr="006F13D7">
        <w:rPr>
          <w:rFonts w:ascii="Arial" w:hAnsi="Arial" w:cs="Arial"/>
          <w:sz w:val="28"/>
          <w:szCs w:val="28"/>
        </w:rPr>
        <w:t>Methoden zur Förderung der Lesekompetenz</w:t>
      </w:r>
      <w:r w:rsidR="00224CB8">
        <w:rPr>
          <w:rFonts w:ascii="Arial" w:hAnsi="Arial" w:cs="Arial"/>
          <w:sz w:val="28"/>
          <w:szCs w:val="28"/>
        </w:rPr>
        <w:tab/>
      </w:r>
    </w:p>
    <w:p w14:paraId="1D144F51" w14:textId="77777777" w:rsidR="006F13D7" w:rsidRPr="006F13D7" w:rsidRDefault="006F13D7" w:rsidP="006F13D7">
      <w:pPr>
        <w:jc w:val="center"/>
        <w:rPr>
          <w:rFonts w:ascii="Arial" w:hAnsi="Arial" w:cs="Arial"/>
          <w:sz w:val="28"/>
          <w:szCs w:val="28"/>
        </w:rPr>
      </w:pPr>
    </w:p>
    <w:p w14:paraId="2F33A4BA" w14:textId="49B24600" w:rsidR="006F13D7" w:rsidRPr="006F13D7" w:rsidRDefault="00AF0118" w:rsidP="006F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contextualSpacing/>
        <w:jc w:val="center"/>
        <w:rPr>
          <w:rFonts w:ascii="Arial" w:eastAsia="Times New Roman" w:hAnsi="Arial" w:cs="Arial"/>
          <w:color w:val="000000"/>
          <w:spacing w:val="5"/>
          <w:sz w:val="34"/>
          <w:szCs w:val="52"/>
        </w:rPr>
      </w:pPr>
      <w:r>
        <w:rPr>
          <w:rFonts w:ascii="Arial" w:eastAsia="Times New Roman" w:hAnsi="Arial" w:cs="Arial"/>
          <w:b/>
          <w:color w:val="000000"/>
          <w:spacing w:val="5"/>
          <w:sz w:val="34"/>
          <w:szCs w:val="52"/>
        </w:rPr>
        <w:t>D</w:t>
      </w:r>
      <w:r w:rsidR="00D2342E">
        <w:rPr>
          <w:rFonts w:ascii="Arial" w:eastAsia="Times New Roman" w:hAnsi="Arial" w:cs="Arial"/>
          <w:b/>
          <w:color w:val="000000"/>
          <w:spacing w:val="5"/>
          <w:sz w:val="34"/>
          <w:szCs w:val="52"/>
        </w:rPr>
        <w:t>igitales</w:t>
      </w:r>
      <w:r>
        <w:rPr>
          <w:rFonts w:ascii="Arial" w:eastAsia="Times New Roman" w:hAnsi="Arial" w:cs="Arial"/>
          <w:b/>
          <w:color w:val="000000"/>
          <w:spacing w:val="5"/>
          <w:sz w:val="34"/>
          <w:szCs w:val="52"/>
        </w:rPr>
        <w:t xml:space="preserve"> Interpretieren literarischer Texte</w:t>
      </w:r>
      <w:r w:rsidR="002C5B42">
        <w:rPr>
          <w:rFonts w:ascii="Arial" w:eastAsia="Times New Roman" w:hAnsi="Arial" w:cs="Arial"/>
          <w:b/>
          <w:color w:val="000000"/>
          <w:spacing w:val="5"/>
          <w:sz w:val="34"/>
          <w:szCs w:val="52"/>
        </w:rPr>
        <w:t xml:space="preserve"> mit Hilfe der Kommentarfunktion </w:t>
      </w:r>
    </w:p>
    <w:p w14:paraId="6B4351CA" w14:textId="77777777" w:rsidR="006F13D7" w:rsidRPr="006F13D7" w:rsidRDefault="006F13D7" w:rsidP="006F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contextualSpacing/>
        <w:jc w:val="center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6F13D7">
        <w:rPr>
          <w:rFonts w:ascii="Arial" w:eastAsia="Times New Roman" w:hAnsi="Arial" w:cs="Arial"/>
          <w:color w:val="000000"/>
          <w:spacing w:val="5"/>
          <w:sz w:val="18"/>
          <w:szCs w:val="18"/>
        </w:rPr>
        <w:t xml:space="preserve">         </w:t>
      </w:r>
    </w:p>
    <w:p w14:paraId="10A5AF41" w14:textId="77777777" w:rsidR="006F13D7" w:rsidRPr="006F13D7" w:rsidRDefault="006F13D7" w:rsidP="006F13D7">
      <w:pPr>
        <w:jc w:val="center"/>
        <w:rPr>
          <w:rFonts w:ascii="Arial" w:hAnsi="Arial" w:cs="Arial"/>
          <w:sz w:val="16"/>
        </w:rPr>
      </w:pPr>
    </w:p>
    <w:p w14:paraId="3F410C08" w14:textId="516896F4" w:rsidR="006F13D7" w:rsidRPr="006F13D7" w:rsidRDefault="006F13D7" w:rsidP="006F13D7">
      <w:pPr>
        <w:jc w:val="center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685"/>
      </w:tblGrid>
      <w:tr w:rsidR="006F13D7" w:rsidRPr="006F13D7" w14:paraId="2E327D8B" w14:textId="77777777" w:rsidTr="002C5B42">
        <w:trPr>
          <w:trHeight w:val="570"/>
        </w:trPr>
        <w:tc>
          <w:tcPr>
            <w:tcW w:w="2375" w:type="dxa"/>
          </w:tcPr>
          <w:p w14:paraId="3D776A52" w14:textId="77777777" w:rsidR="006F13D7" w:rsidRPr="006F13D7" w:rsidRDefault="006F13D7" w:rsidP="006F13D7">
            <w:pPr>
              <w:rPr>
                <w:rFonts w:ascii="Arial" w:hAnsi="Arial" w:cs="Arial"/>
                <w:b/>
                <w:sz w:val="22"/>
                <w:highlight w:val="yellow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t>Schulart(en)</w:t>
            </w:r>
          </w:p>
        </w:tc>
        <w:tc>
          <w:tcPr>
            <w:tcW w:w="6685" w:type="dxa"/>
          </w:tcPr>
          <w:p w14:paraId="29369658" w14:textId="6180E8D4" w:rsidR="006F13D7" w:rsidRPr="00AF3983" w:rsidRDefault="00AF3983" w:rsidP="006F13D7">
            <w:pPr>
              <w:rPr>
                <w:rFonts w:ascii="Arial" w:hAnsi="Arial" w:cs="Arial"/>
                <w:sz w:val="22"/>
              </w:rPr>
            </w:pPr>
            <w:r w:rsidRPr="00AF3983">
              <w:rPr>
                <w:rFonts w:ascii="Arial" w:hAnsi="Arial" w:cs="Arial"/>
                <w:sz w:val="22"/>
              </w:rPr>
              <w:t>alle</w:t>
            </w:r>
          </w:p>
        </w:tc>
      </w:tr>
      <w:tr w:rsidR="006F13D7" w:rsidRPr="006F13D7" w14:paraId="1709AEDE" w14:textId="77777777" w:rsidTr="002C5B42">
        <w:tc>
          <w:tcPr>
            <w:tcW w:w="2375" w:type="dxa"/>
          </w:tcPr>
          <w:p w14:paraId="62071396" w14:textId="77777777" w:rsidR="006F13D7" w:rsidRPr="006F13D7" w:rsidRDefault="006F13D7" w:rsidP="006F13D7">
            <w:pPr>
              <w:rPr>
                <w:rFonts w:ascii="Arial" w:hAnsi="Arial" w:cs="Arial"/>
                <w:b/>
                <w:sz w:val="22"/>
                <w:highlight w:val="yellow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t>Jahrgangsstufe(n)</w:t>
            </w:r>
          </w:p>
        </w:tc>
        <w:tc>
          <w:tcPr>
            <w:tcW w:w="6685" w:type="dxa"/>
          </w:tcPr>
          <w:p w14:paraId="44875661" w14:textId="068AA112" w:rsidR="006F13D7" w:rsidRPr="00AF3983" w:rsidRDefault="00AF3983" w:rsidP="005561B0">
            <w:pPr>
              <w:rPr>
                <w:rFonts w:ascii="Arial" w:hAnsi="Arial" w:cs="Arial"/>
                <w:sz w:val="22"/>
              </w:rPr>
            </w:pPr>
            <w:r w:rsidRPr="00AF3983">
              <w:rPr>
                <w:rFonts w:ascii="Arial" w:hAnsi="Arial" w:cs="Arial"/>
                <w:sz w:val="22"/>
              </w:rPr>
              <w:t>5</w:t>
            </w:r>
            <w:r w:rsidR="005561B0">
              <w:rPr>
                <w:rFonts w:ascii="Arial" w:hAnsi="Arial" w:cs="Arial"/>
                <w:sz w:val="22"/>
              </w:rPr>
              <w:t xml:space="preserve"> – </w:t>
            </w:r>
            <w:r w:rsidRPr="00AF3983">
              <w:rPr>
                <w:rFonts w:ascii="Arial" w:hAnsi="Arial" w:cs="Arial"/>
                <w:sz w:val="22"/>
              </w:rPr>
              <w:t>13 (modifiziert je nach Jahrgangsstufe)</w:t>
            </w:r>
          </w:p>
        </w:tc>
      </w:tr>
      <w:tr w:rsidR="006F13D7" w:rsidRPr="006F13D7" w14:paraId="618AA64C" w14:textId="77777777" w:rsidTr="002C5B42">
        <w:tc>
          <w:tcPr>
            <w:tcW w:w="2375" w:type="dxa"/>
          </w:tcPr>
          <w:p w14:paraId="69863624" w14:textId="77777777" w:rsidR="006F13D7" w:rsidRPr="006F13D7" w:rsidRDefault="006F13D7" w:rsidP="006F13D7">
            <w:pPr>
              <w:rPr>
                <w:rFonts w:ascii="Arial" w:hAnsi="Arial" w:cs="Arial"/>
                <w:b/>
                <w:sz w:val="22"/>
                <w:highlight w:val="yellow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t>Fach/Fächer/</w:t>
            </w:r>
            <w:proofErr w:type="spellStart"/>
            <w:r w:rsidRPr="006F13D7">
              <w:rPr>
                <w:rFonts w:ascii="Arial" w:hAnsi="Arial" w:cs="Arial"/>
                <w:b/>
                <w:sz w:val="22"/>
              </w:rPr>
              <w:t>fachüb</w:t>
            </w:r>
            <w:proofErr w:type="spellEnd"/>
            <w:r w:rsidRPr="006F13D7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6685" w:type="dxa"/>
          </w:tcPr>
          <w:p w14:paraId="5CD7E575" w14:textId="5408DBEB" w:rsidR="006F13D7" w:rsidRPr="00AF3983" w:rsidRDefault="00AF3983" w:rsidP="005561B0">
            <w:pPr>
              <w:rPr>
                <w:rFonts w:ascii="Arial" w:hAnsi="Arial" w:cs="Arial"/>
                <w:sz w:val="22"/>
              </w:rPr>
            </w:pPr>
            <w:r w:rsidRPr="00AF3983">
              <w:rPr>
                <w:rFonts w:ascii="Arial" w:hAnsi="Arial" w:cs="Arial"/>
                <w:sz w:val="22"/>
              </w:rPr>
              <w:t>Fächerübergreifend (fächerspezifisch</w:t>
            </w:r>
            <w:r w:rsidR="005561B0">
              <w:rPr>
                <w:rFonts w:ascii="Arial" w:hAnsi="Arial" w:cs="Arial"/>
                <w:sz w:val="22"/>
              </w:rPr>
              <w:t xml:space="preserve"> je nach Text</w:t>
            </w:r>
            <w:r w:rsidRPr="00AF3983">
              <w:rPr>
                <w:rFonts w:ascii="Arial" w:hAnsi="Arial" w:cs="Arial"/>
                <w:sz w:val="22"/>
              </w:rPr>
              <w:t>)</w:t>
            </w:r>
          </w:p>
        </w:tc>
      </w:tr>
      <w:tr w:rsidR="006F13D7" w:rsidRPr="006F13D7" w14:paraId="54F21F9E" w14:textId="77777777" w:rsidTr="002C5B42">
        <w:tc>
          <w:tcPr>
            <w:tcW w:w="2375" w:type="dxa"/>
          </w:tcPr>
          <w:p w14:paraId="1F1AA7EC" w14:textId="77777777" w:rsidR="006F13D7" w:rsidRPr="006F13D7" w:rsidRDefault="006F13D7" w:rsidP="006F13D7">
            <w:pPr>
              <w:rPr>
                <w:rFonts w:ascii="Arial" w:hAnsi="Arial" w:cs="Arial"/>
                <w:b/>
                <w:sz w:val="22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t>Textarten</w:t>
            </w:r>
          </w:p>
        </w:tc>
        <w:tc>
          <w:tcPr>
            <w:tcW w:w="6685" w:type="dxa"/>
          </w:tcPr>
          <w:p w14:paraId="5CA8DB4E" w14:textId="174D2645" w:rsidR="006F13D7" w:rsidRPr="006F13D7" w:rsidRDefault="00AF0118" w:rsidP="00AF3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Literarische Texte </w:t>
            </w:r>
            <w:r w:rsidR="005430F9">
              <w:rPr>
                <w:rFonts w:ascii="Arial" w:hAnsi="Arial" w:cs="Arial"/>
                <w:sz w:val="22"/>
              </w:rPr>
              <w:t>(auch Sachtexte)</w:t>
            </w:r>
          </w:p>
        </w:tc>
      </w:tr>
      <w:tr w:rsidR="006F13D7" w:rsidRPr="006F13D7" w14:paraId="1A4CD2EB" w14:textId="77777777" w:rsidTr="002C5B42">
        <w:tc>
          <w:tcPr>
            <w:tcW w:w="2375" w:type="dxa"/>
          </w:tcPr>
          <w:p w14:paraId="67B3D9E5" w14:textId="77777777" w:rsidR="006F13D7" w:rsidRPr="006F13D7" w:rsidRDefault="006F13D7" w:rsidP="006F13D7">
            <w:pPr>
              <w:rPr>
                <w:rFonts w:ascii="Arial" w:hAnsi="Arial" w:cs="Arial"/>
                <w:b/>
                <w:sz w:val="22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t xml:space="preserve">Kurzbeschreibung </w:t>
            </w:r>
          </w:p>
        </w:tc>
        <w:tc>
          <w:tcPr>
            <w:tcW w:w="6685" w:type="dxa"/>
          </w:tcPr>
          <w:p w14:paraId="79BB1CCD" w14:textId="5A8371F7" w:rsidR="006F13D7" w:rsidRPr="006F13D7" w:rsidRDefault="00AF3983" w:rsidP="008040C0">
            <w:pPr>
              <w:rPr>
                <w:rFonts w:ascii="Arial" w:hAnsi="Arial" w:cs="Arial"/>
                <w:sz w:val="22"/>
              </w:rPr>
            </w:pPr>
            <w:r w:rsidRPr="00974483">
              <w:rPr>
                <w:rFonts w:ascii="Arial" w:hAnsi="Arial" w:cs="Arial"/>
                <w:sz w:val="22"/>
              </w:rPr>
              <w:t>Methode in Einzelarbeit</w:t>
            </w:r>
            <w:r w:rsidR="00AF0118">
              <w:rPr>
                <w:rFonts w:ascii="Arial" w:hAnsi="Arial" w:cs="Arial"/>
                <w:sz w:val="22"/>
              </w:rPr>
              <w:t xml:space="preserve"> </w:t>
            </w:r>
            <w:r w:rsidR="0079613E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Partnerarbeit</w:t>
            </w:r>
            <w:r w:rsidR="00AF0118">
              <w:rPr>
                <w:rFonts w:ascii="Arial" w:hAnsi="Arial" w:cs="Arial"/>
                <w:sz w:val="22"/>
              </w:rPr>
              <w:t xml:space="preserve"> /Gruppenarbeit</w:t>
            </w:r>
            <w:r w:rsidRPr="00974483">
              <w:rPr>
                <w:rFonts w:ascii="Arial" w:hAnsi="Arial" w:cs="Arial"/>
                <w:sz w:val="22"/>
              </w:rPr>
              <w:t xml:space="preserve"> zur Verbesserung des </w:t>
            </w:r>
            <w:r>
              <w:rPr>
                <w:rFonts w:ascii="Arial" w:hAnsi="Arial" w:cs="Arial"/>
                <w:sz w:val="22"/>
              </w:rPr>
              <w:t>Lese- bzw.</w:t>
            </w:r>
            <w:r w:rsidR="00A51A8F">
              <w:rPr>
                <w:rFonts w:ascii="Arial" w:hAnsi="Arial" w:cs="Arial"/>
                <w:sz w:val="22"/>
              </w:rPr>
              <w:t xml:space="preserve"> T</w:t>
            </w:r>
            <w:r w:rsidRPr="00974483">
              <w:rPr>
                <w:rFonts w:ascii="Arial" w:hAnsi="Arial" w:cs="Arial"/>
                <w:sz w:val="22"/>
              </w:rPr>
              <w:t xml:space="preserve">extverständnisses; </w:t>
            </w:r>
            <w:r w:rsidR="008040C0">
              <w:rPr>
                <w:rFonts w:ascii="Arial" w:hAnsi="Arial" w:cs="Arial"/>
                <w:sz w:val="22"/>
              </w:rPr>
              <w:t xml:space="preserve">Analyse/ Interpretation </w:t>
            </w:r>
            <w:r>
              <w:rPr>
                <w:rFonts w:ascii="Arial" w:hAnsi="Arial" w:cs="Arial"/>
                <w:sz w:val="22"/>
              </w:rPr>
              <w:t xml:space="preserve">von Texten </w:t>
            </w:r>
          </w:p>
        </w:tc>
      </w:tr>
      <w:tr w:rsidR="00275C2D" w:rsidRPr="006F13D7" w14:paraId="301E5F38" w14:textId="77777777" w:rsidTr="002C5B42">
        <w:tc>
          <w:tcPr>
            <w:tcW w:w="2375" w:type="dxa"/>
          </w:tcPr>
          <w:p w14:paraId="0F4113CC" w14:textId="77777777" w:rsidR="00275C2D" w:rsidRPr="006F13D7" w:rsidRDefault="00275C2D" w:rsidP="006D6B19">
            <w:pPr>
              <w:rPr>
                <w:rFonts w:ascii="Arial" w:hAnsi="Arial" w:cs="Arial"/>
                <w:b/>
                <w:sz w:val="22"/>
              </w:rPr>
            </w:pPr>
            <w:r w:rsidRPr="006F13D7">
              <w:rPr>
                <w:rFonts w:ascii="Arial" w:hAnsi="Arial" w:cs="Arial"/>
                <w:b/>
                <w:sz w:val="22"/>
              </w:rPr>
              <w:t xml:space="preserve">Materialien </w:t>
            </w:r>
          </w:p>
        </w:tc>
        <w:tc>
          <w:tcPr>
            <w:tcW w:w="6685" w:type="dxa"/>
          </w:tcPr>
          <w:p w14:paraId="2A902FA5" w14:textId="3DC8CD58" w:rsidR="00AF0118" w:rsidRDefault="00AF0118" w:rsidP="00AF0118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Literarischer </w:t>
            </w:r>
            <w:r w:rsidR="00275C2D">
              <w:rPr>
                <w:rFonts w:ascii="Arial" w:hAnsi="Arial" w:cs="Arial"/>
                <w:sz w:val="22"/>
              </w:rPr>
              <w:t>Text</w:t>
            </w:r>
            <w:r>
              <w:rPr>
                <w:rFonts w:ascii="Arial" w:hAnsi="Arial" w:cs="Arial"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</w:rPr>
              <w:t>auszug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) im Digitalisat, z. B. </w:t>
            </w:r>
            <w:hyperlink r:id="rId8" w:history="1">
              <w:r w:rsidR="005430F9">
                <w:rPr>
                  <w:rStyle w:val="Hyperlink"/>
                  <w:rFonts w:ascii="Arial" w:hAnsi="Arial" w:cs="Arial"/>
                  <w:sz w:val="22"/>
                </w:rPr>
                <w:t>P</w:t>
              </w:r>
              <w:r w:rsidRPr="00AF0118">
                <w:rPr>
                  <w:rStyle w:val="Hyperlink"/>
                  <w:rFonts w:ascii="Arial" w:hAnsi="Arial" w:cs="Arial"/>
                  <w:sz w:val="22"/>
                </w:rPr>
                <w:t>rojekt-</w:t>
              </w:r>
              <w:r w:rsidR="005430F9">
                <w:rPr>
                  <w:rStyle w:val="Hyperlink"/>
                  <w:rFonts w:ascii="Arial" w:hAnsi="Arial" w:cs="Arial"/>
                  <w:sz w:val="22"/>
                </w:rPr>
                <w:t>G</w:t>
              </w:r>
              <w:r w:rsidRPr="00AF0118">
                <w:rPr>
                  <w:rStyle w:val="Hyperlink"/>
                  <w:rFonts w:ascii="Arial" w:hAnsi="Arial" w:cs="Arial"/>
                  <w:sz w:val="22"/>
                </w:rPr>
                <w:t>utenberg</w:t>
              </w:r>
            </w:hyperlink>
          </w:p>
          <w:p w14:paraId="1A6BAED2" w14:textId="0943C386" w:rsidR="00275C2D" w:rsidRPr="006F13D7" w:rsidRDefault="00275C2D" w:rsidP="00AF0118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2C5B42" w:rsidRPr="002C5B42" w14:paraId="36BBA117" w14:textId="77777777" w:rsidTr="002C5B42">
        <w:tc>
          <w:tcPr>
            <w:tcW w:w="2375" w:type="dxa"/>
          </w:tcPr>
          <w:p w14:paraId="16F563B1" w14:textId="42DDC358" w:rsidR="002C5B42" w:rsidRPr="002C5B42" w:rsidRDefault="002C5B42" w:rsidP="005424D6">
            <w:pPr>
              <w:rPr>
                <w:rFonts w:ascii="Arial" w:hAnsi="Arial" w:cs="Arial"/>
                <w:b/>
                <w:sz w:val="22"/>
              </w:rPr>
            </w:pPr>
            <w:r w:rsidRPr="002C5B42">
              <w:rPr>
                <w:rFonts w:ascii="Arial" w:hAnsi="Arial" w:cs="Arial"/>
                <w:b/>
                <w:sz w:val="22"/>
              </w:rPr>
              <w:t xml:space="preserve">Vorgehen </w:t>
            </w:r>
          </w:p>
        </w:tc>
        <w:tc>
          <w:tcPr>
            <w:tcW w:w="6685" w:type="dxa"/>
          </w:tcPr>
          <w:p w14:paraId="270EFAB0" w14:textId="77777777" w:rsidR="002C5B42" w:rsidRDefault="002C5B42" w:rsidP="002C5B42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C5B4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Die </w:t>
            </w:r>
            <w:proofErr w:type="spellStart"/>
            <w:r w:rsidRPr="002C5B42">
              <w:rPr>
                <w:rStyle w:val="normaltextrun"/>
                <w:rFonts w:ascii="Arial" w:hAnsi="Arial" w:cs="Arial"/>
                <w:sz w:val="22"/>
                <w:szCs w:val="22"/>
              </w:rPr>
              <w:t>SuS</w:t>
            </w:r>
            <w:proofErr w:type="spellEnd"/>
            <w:r w:rsidRPr="002C5B4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öffnen die Textdatei in Word und wechseln dann in der Multifunktionsleiste auf das Register Überprüfen und in der Gruppe NACHVERFOLGUNG auf den unteren Teil der Schaltfläche (ÄNDERUNGEN NACHVERFOLGEN).</w:t>
            </w:r>
          </w:p>
          <w:p w14:paraId="04687776" w14:textId="44E52D7D" w:rsidR="002C5B42" w:rsidRPr="002C5B42" w:rsidRDefault="002C5B42" w:rsidP="002C5B42">
            <w:pPr>
              <w:pStyle w:val="paragraph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3D7" w:rsidRPr="002C5B42" w14:paraId="51D26EB4" w14:textId="77777777" w:rsidTr="002C5B42">
        <w:tc>
          <w:tcPr>
            <w:tcW w:w="2375" w:type="dxa"/>
          </w:tcPr>
          <w:p w14:paraId="10445153" w14:textId="2BBEF37C" w:rsidR="006F13D7" w:rsidRPr="002C5B42" w:rsidRDefault="00275C2D" w:rsidP="00275C2D">
            <w:pPr>
              <w:rPr>
                <w:rFonts w:ascii="Arial" w:hAnsi="Arial" w:cs="Arial"/>
                <w:b/>
                <w:sz w:val="22"/>
              </w:rPr>
            </w:pPr>
            <w:r w:rsidRPr="002C5B42">
              <w:rPr>
                <w:rFonts w:ascii="Arial" w:hAnsi="Arial" w:cs="Arial"/>
                <w:b/>
                <w:sz w:val="22"/>
              </w:rPr>
              <w:t>Hinweise</w:t>
            </w:r>
            <w:r w:rsidR="006F13D7" w:rsidRPr="002C5B42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6685" w:type="dxa"/>
          </w:tcPr>
          <w:p w14:paraId="2F64F1B5" w14:textId="72E999C3" w:rsidR="006A0B9C" w:rsidRPr="002C5B42" w:rsidRDefault="002C5B42" w:rsidP="002C5B42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2C5B42">
              <w:rPr>
                <w:rStyle w:val="normaltextrun"/>
                <w:rFonts w:ascii="Arial" w:hAnsi="Arial" w:cs="Arial"/>
                <w:sz w:val="22"/>
                <w:szCs w:val="22"/>
              </w:rPr>
              <w:t>Die Schülerinnen und Schüler können ihre Kommentierungen (Neuer Kommentar) an die entsprechende Stelle im Text eintragen und ggf. das Dokument mit weiteren Schülerinnen und Schülern teilen.</w:t>
            </w:r>
          </w:p>
          <w:p w14:paraId="3CB724AD" w14:textId="77777777" w:rsidR="002C5B42" w:rsidRDefault="002C5B42" w:rsidP="002C5B42">
            <w:pPr>
              <w:pStyle w:val="paragraph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5B42">
              <w:rPr>
                <w:rFonts w:ascii="Arial" w:hAnsi="Arial" w:cs="Arial"/>
                <w:sz w:val="22"/>
                <w:szCs w:val="22"/>
              </w:rPr>
              <w:t>Um die</w:t>
            </w:r>
            <w:r>
              <w:rPr>
                <w:rFonts w:ascii="Arial" w:hAnsi="Arial" w:cs="Arial"/>
                <w:sz w:val="22"/>
                <w:szCs w:val="22"/>
              </w:rPr>
              <w:t xml:space="preserve"> Ergebnisse zu vertiefen</w:t>
            </w:r>
            <w:r w:rsidR="001B601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können diese von den Sc</w:t>
            </w:r>
            <w:r w:rsidR="0079613E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ülerinnen und Schülern im Anschluss an die Textarbeit noch einmal verschriftlich werden oder auch als Audio-Datei (mit Hilfe einer ents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prechenden App) mündlich zusammengefasst werden. </w:t>
            </w:r>
          </w:p>
          <w:p w14:paraId="27F0895D" w14:textId="7878F2AA" w:rsidR="00C53318" w:rsidRPr="00C53318" w:rsidRDefault="00C53318" w:rsidP="002C5B42">
            <w:pPr>
              <w:pStyle w:val="paragraph"/>
              <w:spacing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0324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Ein Lösungsvorschlag findet sich in der PDF-Datei.</w:t>
            </w:r>
          </w:p>
        </w:tc>
      </w:tr>
    </w:tbl>
    <w:p w14:paraId="0FA67314" w14:textId="395D9C7B" w:rsidR="00275C2D" w:rsidRDefault="00275C2D" w:rsidP="006F13D7">
      <w:pPr>
        <w:rPr>
          <w:rFonts w:ascii="Arial" w:hAnsi="Arial" w:cs="Arial"/>
          <w:sz w:val="22"/>
        </w:rPr>
      </w:pPr>
    </w:p>
    <w:p w14:paraId="606142B4" w14:textId="0EBE4DDF" w:rsidR="00736B79" w:rsidRPr="00F75E60" w:rsidRDefault="00275C2D" w:rsidP="00736B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sz w:val="22"/>
        </w:rPr>
        <w:br w:type="page"/>
      </w:r>
      <w:r w:rsidR="00736B79" w:rsidRPr="00F75E60">
        <w:rPr>
          <w:rFonts w:ascii="Arial" w:hAnsi="Arial" w:cs="Arial"/>
          <w:b/>
          <w:sz w:val="28"/>
        </w:rPr>
        <w:lastRenderedPageBreak/>
        <w:t>Aufgabe</w:t>
      </w:r>
    </w:p>
    <w:p w14:paraId="6FE42D66" w14:textId="31242033" w:rsidR="00C02082" w:rsidRPr="00F75E60" w:rsidRDefault="00736B79" w:rsidP="00736B79">
      <w:pPr>
        <w:pStyle w:val="paragraph"/>
        <w:spacing w:line="276" w:lineRule="auto"/>
        <w:ind w:left="-9"/>
        <w:textAlignment w:val="baseline"/>
        <w:rPr>
          <w:rStyle w:val="normaltextrun"/>
          <w:rFonts w:ascii="Arial" w:hAnsi="Arial" w:cs="Arial"/>
          <w:sz w:val="28"/>
        </w:rPr>
      </w:pPr>
      <w:r w:rsidRPr="00F75E60">
        <w:rPr>
          <w:rStyle w:val="normaltextrun"/>
          <w:rFonts w:ascii="Arial" w:hAnsi="Arial" w:cs="Arial"/>
          <w:sz w:val="28"/>
        </w:rPr>
        <w:t>Interpretieren Sie den folgenden Szenenausschnitt (</w:t>
      </w:r>
      <w:proofErr w:type="spellStart"/>
      <w:r w:rsidRPr="00F75E60">
        <w:rPr>
          <w:rStyle w:val="normaltextrun"/>
          <w:rFonts w:ascii="Arial" w:hAnsi="Arial" w:cs="Arial"/>
          <w:sz w:val="28"/>
        </w:rPr>
        <w:t>Vv</w:t>
      </w:r>
      <w:proofErr w:type="spellEnd"/>
      <w:r w:rsidRPr="00F75E60">
        <w:rPr>
          <w:rStyle w:val="normaltextrun"/>
          <w:rFonts w:ascii="Arial" w:hAnsi="Arial" w:cs="Arial"/>
          <w:sz w:val="28"/>
        </w:rPr>
        <w:t xml:space="preserve">. 271-353) aus J. W. Goethe: „Faust. Der Tragödie erster Teil“, indem Sie das unterschiedliche Menschenbild des Herrn und Mephistos herausarbeiten. </w:t>
      </w:r>
      <w:r w:rsidR="00C02082" w:rsidRPr="00F75E60">
        <w:rPr>
          <w:rStyle w:val="normaltextrun"/>
          <w:rFonts w:ascii="Arial" w:hAnsi="Arial" w:cs="Arial"/>
          <w:sz w:val="28"/>
        </w:rPr>
        <w:t>Gehen Sie dabei v. a. auch auf die jeweilige Sprechabsicht ein</w:t>
      </w:r>
    </w:p>
    <w:p w14:paraId="5285D6E0" w14:textId="1CFE90AB" w:rsidR="00736B79" w:rsidRPr="00F75E60" w:rsidRDefault="00736B79" w:rsidP="00C02082">
      <w:pPr>
        <w:pStyle w:val="paragraph"/>
        <w:spacing w:line="276" w:lineRule="auto"/>
        <w:ind w:left="-9"/>
        <w:textAlignment w:val="baseline"/>
        <w:rPr>
          <w:rStyle w:val="normaltextrun"/>
          <w:rFonts w:ascii="Arial" w:hAnsi="Arial" w:cs="Arial"/>
          <w:sz w:val="28"/>
        </w:rPr>
      </w:pPr>
      <w:r w:rsidRPr="00F75E60">
        <w:rPr>
          <w:rStyle w:val="normaltextrun"/>
          <w:rFonts w:ascii="Arial" w:hAnsi="Arial" w:cs="Arial"/>
          <w:sz w:val="28"/>
        </w:rPr>
        <w:t xml:space="preserve">Gehen Sie wie folgt vor: </w:t>
      </w:r>
    </w:p>
    <w:p w14:paraId="196D7948" w14:textId="7668C1C9" w:rsidR="0079613E" w:rsidRPr="00F75E60" w:rsidRDefault="00736B79" w:rsidP="0079613E">
      <w:pPr>
        <w:pStyle w:val="paragraph"/>
        <w:numPr>
          <w:ilvl w:val="0"/>
          <w:numId w:val="12"/>
        </w:numPr>
        <w:spacing w:line="276" w:lineRule="auto"/>
        <w:textAlignment w:val="baseline"/>
        <w:rPr>
          <w:rStyle w:val="normaltextrun"/>
          <w:rFonts w:ascii="Arial" w:hAnsi="Arial" w:cs="Arial"/>
          <w:sz w:val="28"/>
        </w:rPr>
      </w:pPr>
      <w:r w:rsidRPr="00F75E60">
        <w:rPr>
          <w:rStyle w:val="normaltextrun"/>
          <w:rFonts w:ascii="Arial" w:hAnsi="Arial" w:cs="Arial"/>
          <w:sz w:val="28"/>
        </w:rPr>
        <w:t xml:space="preserve">Öffnen Sie die Textdatei in Word </w:t>
      </w:r>
      <w:r w:rsidRPr="00F75E60">
        <w:rPr>
          <w:rStyle w:val="normaltextrun"/>
          <w:rFonts w:ascii="Arial" w:hAnsi="Arial" w:cs="Arial"/>
          <w:sz w:val="28"/>
        </w:rPr>
        <w:sym w:font="Wingdings 3" w:char="F092"/>
      </w:r>
      <w:r w:rsidRPr="00F75E60">
        <w:rPr>
          <w:rStyle w:val="normaltextrun"/>
          <w:rFonts w:ascii="Arial" w:hAnsi="Arial" w:cs="Arial"/>
          <w:sz w:val="28"/>
        </w:rPr>
        <w:t xml:space="preserve">  wechseln Sie in der Multifunktionsleiste auf das Register Überprüfen </w:t>
      </w:r>
      <w:r w:rsidRPr="00F75E60">
        <w:rPr>
          <w:rStyle w:val="normaltextrun"/>
          <w:rFonts w:ascii="Arial" w:hAnsi="Arial" w:cs="Arial"/>
          <w:sz w:val="28"/>
        </w:rPr>
        <w:sym w:font="Wingdings 3" w:char="F092"/>
      </w:r>
      <w:r w:rsidRPr="00F75E60">
        <w:rPr>
          <w:rStyle w:val="normaltextrun"/>
          <w:rFonts w:ascii="Arial" w:hAnsi="Arial" w:cs="Arial"/>
          <w:sz w:val="28"/>
        </w:rPr>
        <w:t xml:space="preserve"> klicken  Sie in der Gruppe NACHVERFOLGUNG auf den unteren Teil der Schaltfläche (ÄNDERUNGEN NACHVERFOLGEN) </w:t>
      </w:r>
    </w:p>
    <w:p w14:paraId="2BDF3854" w14:textId="77777777" w:rsidR="0079613E" w:rsidRPr="00F75E60" w:rsidRDefault="0079613E" w:rsidP="0079613E">
      <w:pPr>
        <w:pStyle w:val="paragraph"/>
        <w:spacing w:line="276" w:lineRule="auto"/>
        <w:ind w:left="351"/>
        <w:textAlignment w:val="baseline"/>
        <w:rPr>
          <w:rStyle w:val="normaltextrun"/>
          <w:rFonts w:ascii="Arial" w:hAnsi="Arial" w:cs="Arial"/>
          <w:sz w:val="28"/>
        </w:rPr>
      </w:pPr>
    </w:p>
    <w:p w14:paraId="09E69951" w14:textId="06BCD46A" w:rsidR="00736B79" w:rsidRPr="00F75E60" w:rsidRDefault="00736B79" w:rsidP="00736B79">
      <w:pPr>
        <w:pStyle w:val="paragraph"/>
        <w:numPr>
          <w:ilvl w:val="0"/>
          <w:numId w:val="12"/>
        </w:numPr>
        <w:spacing w:line="276" w:lineRule="auto"/>
        <w:textAlignment w:val="baseline"/>
        <w:rPr>
          <w:rStyle w:val="normaltextrun"/>
          <w:rFonts w:ascii="Arial" w:hAnsi="Arial" w:cs="Arial"/>
          <w:sz w:val="28"/>
        </w:rPr>
      </w:pPr>
      <w:r w:rsidRPr="00F75E60">
        <w:rPr>
          <w:rStyle w:val="normaltextrun"/>
          <w:rFonts w:ascii="Arial" w:hAnsi="Arial" w:cs="Arial"/>
          <w:sz w:val="28"/>
        </w:rPr>
        <w:t xml:space="preserve">Markieren Sie zunächst die einzelnen Abschnitte mit der Word-Kommentarfunktion </w:t>
      </w:r>
      <w:r w:rsidRPr="00F75E60">
        <w:rPr>
          <w:rStyle w:val="normaltextrun"/>
          <w:rFonts w:ascii="Arial" w:hAnsi="Arial" w:cs="Arial"/>
          <w:b/>
          <w:color w:val="C00000"/>
          <w:sz w:val="28"/>
        </w:rPr>
        <w:t>(ROT)</w:t>
      </w:r>
      <w:r w:rsidRPr="00F75E60">
        <w:rPr>
          <w:rStyle w:val="normaltextrun"/>
          <w:rFonts w:ascii="Arial" w:hAnsi="Arial" w:cs="Arial"/>
          <w:color w:val="C00000"/>
          <w:sz w:val="28"/>
        </w:rPr>
        <w:t xml:space="preserve"> </w:t>
      </w:r>
      <w:r w:rsidRPr="00F75E60">
        <w:rPr>
          <w:rStyle w:val="normaltextrun"/>
          <w:rFonts w:ascii="Arial" w:hAnsi="Arial" w:cs="Arial"/>
          <w:sz w:val="28"/>
        </w:rPr>
        <w:t xml:space="preserve">und formulieren Ihre Erkenntnisse in die Sprechblase. Heben Sie die </w:t>
      </w:r>
      <w:r w:rsidR="005430F9" w:rsidRPr="00F75E60">
        <w:rPr>
          <w:rStyle w:val="normaltextrun"/>
          <w:rFonts w:ascii="Arial" w:hAnsi="Arial" w:cs="Arial"/>
          <w:sz w:val="28"/>
        </w:rPr>
        <w:t xml:space="preserve">jeweilige </w:t>
      </w:r>
      <w:r w:rsidRPr="00F75E60">
        <w:rPr>
          <w:rStyle w:val="normaltextrun"/>
          <w:rFonts w:ascii="Arial" w:hAnsi="Arial" w:cs="Arial"/>
          <w:sz w:val="28"/>
        </w:rPr>
        <w:t xml:space="preserve">Sprechabsicht </w:t>
      </w:r>
      <w:r w:rsidRPr="00F75E60">
        <w:rPr>
          <w:rStyle w:val="normaltextrun"/>
          <w:rFonts w:ascii="Arial" w:hAnsi="Arial" w:cs="Arial"/>
          <w:b/>
          <w:color w:val="002060"/>
          <w:sz w:val="28"/>
        </w:rPr>
        <w:t>(BLAU)</w:t>
      </w:r>
      <w:r w:rsidRPr="00F75E60">
        <w:rPr>
          <w:rStyle w:val="normaltextrun"/>
          <w:rFonts w:ascii="Arial" w:hAnsi="Arial" w:cs="Arial"/>
          <w:color w:val="002060"/>
          <w:sz w:val="28"/>
        </w:rPr>
        <w:t xml:space="preserve"> </w:t>
      </w:r>
      <w:r w:rsidRPr="00F75E60">
        <w:rPr>
          <w:rStyle w:val="normaltextrun"/>
          <w:rFonts w:ascii="Arial" w:hAnsi="Arial" w:cs="Arial"/>
          <w:sz w:val="28"/>
        </w:rPr>
        <w:t>hervor.</w:t>
      </w:r>
    </w:p>
    <w:p w14:paraId="536EBD7E" w14:textId="77777777" w:rsidR="00736B79" w:rsidRPr="00F75E60" w:rsidRDefault="00736B79" w:rsidP="0079613E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sz w:val="28"/>
        </w:rPr>
      </w:pPr>
    </w:p>
    <w:p w14:paraId="5825B5CC" w14:textId="2B08B2D5" w:rsidR="0002364B" w:rsidRPr="00F75E60" w:rsidRDefault="00736B79" w:rsidP="00275C2D">
      <w:pPr>
        <w:pStyle w:val="paragraph"/>
        <w:numPr>
          <w:ilvl w:val="0"/>
          <w:numId w:val="12"/>
        </w:numPr>
        <w:spacing w:line="276" w:lineRule="auto"/>
        <w:textAlignment w:val="baseline"/>
        <w:rPr>
          <w:rFonts w:ascii="Arial" w:hAnsi="Arial" w:cs="Arial"/>
          <w:sz w:val="28"/>
        </w:rPr>
      </w:pPr>
      <w:r w:rsidRPr="00F75E60">
        <w:rPr>
          <w:rStyle w:val="normaltextrun"/>
          <w:rFonts w:ascii="Arial" w:hAnsi="Arial" w:cs="Arial"/>
          <w:sz w:val="28"/>
        </w:rPr>
        <w:t xml:space="preserve">Verfassen Sie einen Text, in dem Sie </w:t>
      </w:r>
      <w:r w:rsidR="000E20A0">
        <w:rPr>
          <w:rStyle w:val="normaltextrun"/>
          <w:rFonts w:ascii="Arial" w:hAnsi="Arial" w:cs="Arial"/>
          <w:sz w:val="28"/>
        </w:rPr>
        <w:t>I</w:t>
      </w:r>
      <w:r w:rsidRPr="00F75E60">
        <w:rPr>
          <w:rStyle w:val="normaltextrun"/>
          <w:rFonts w:ascii="Arial" w:hAnsi="Arial" w:cs="Arial"/>
          <w:sz w:val="28"/>
        </w:rPr>
        <w:t>hre Ergebnisse zusammenfassen</w:t>
      </w:r>
      <w:r w:rsidR="000E20A0">
        <w:rPr>
          <w:rStyle w:val="normaltextrun"/>
          <w:rFonts w:ascii="Arial" w:hAnsi="Arial" w:cs="Arial"/>
          <w:sz w:val="28"/>
        </w:rPr>
        <w:t>,</w:t>
      </w:r>
      <w:r w:rsidRPr="00F75E60">
        <w:rPr>
          <w:rStyle w:val="normaltextrun"/>
          <w:rFonts w:ascii="Arial" w:hAnsi="Arial" w:cs="Arial"/>
          <w:sz w:val="28"/>
        </w:rPr>
        <w:t xml:space="preserve"> oder formulieren Sie </w:t>
      </w:r>
      <w:r w:rsidR="005561B0" w:rsidRPr="00F75E60">
        <w:rPr>
          <w:rStyle w:val="normaltextrun"/>
          <w:rFonts w:ascii="Arial" w:hAnsi="Arial" w:cs="Arial"/>
          <w:sz w:val="28"/>
        </w:rPr>
        <w:t>I</w:t>
      </w:r>
      <w:r w:rsidRPr="00F75E60">
        <w:rPr>
          <w:rStyle w:val="normaltextrun"/>
          <w:rFonts w:ascii="Arial" w:hAnsi="Arial" w:cs="Arial"/>
          <w:sz w:val="28"/>
        </w:rPr>
        <w:t>hre Ergebnisse als Audio</w:t>
      </w:r>
      <w:r w:rsidR="00530FF6">
        <w:rPr>
          <w:rStyle w:val="normaltextrun"/>
          <w:rFonts w:ascii="Arial" w:hAnsi="Arial" w:cs="Arial"/>
          <w:sz w:val="28"/>
        </w:rPr>
        <w:t xml:space="preserve"> (hier bietet es sich an, eine App zu nutzen). </w:t>
      </w:r>
    </w:p>
    <w:p w14:paraId="0559DDD4" w14:textId="04ECB985" w:rsidR="0002364B" w:rsidRPr="00F75E60" w:rsidRDefault="0002364B" w:rsidP="00275C2D">
      <w:pPr>
        <w:rPr>
          <w:rFonts w:ascii="Arial" w:hAnsi="Arial" w:cs="Arial"/>
          <w:sz w:val="28"/>
          <w:szCs w:val="28"/>
        </w:rPr>
      </w:pPr>
    </w:p>
    <w:p w14:paraId="04783D4F" w14:textId="06CE39FD" w:rsidR="0002364B" w:rsidRPr="005561B0" w:rsidRDefault="0002364B" w:rsidP="00275C2D">
      <w:pPr>
        <w:rPr>
          <w:rFonts w:ascii="Arial Narrow" w:hAnsi="Arial Narrow" w:cs="Arial"/>
          <w:sz w:val="28"/>
          <w:szCs w:val="28"/>
        </w:rPr>
      </w:pPr>
    </w:p>
    <w:sectPr w:rsidR="0002364B" w:rsidRPr="005561B0" w:rsidSect="00DE7E3D">
      <w:headerReference w:type="default" r:id="rId9"/>
      <w:footerReference w:type="default" r:id="rId10"/>
      <w:pgSz w:w="11906" w:h="16838" w:code="9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F9B42" w14:textId="77777777" w:rsidR="001D4010" w:rsidRDefault="001D4010" w:rsidP="00DE7E3D">
      <w:pPr>
        <w:spacing w:after="0" w:line="240" w:lineRule="auto"/>
      </w:pPr>
      <w:r>
        <w:separator/>
      </w:r>
    </w:p>
  </w:endnote>
  <w:endnote w:type="continuationSeparator" w:id="0">
    <w:p w14:paraId="62BCF5D3" w14:textId="77777777" w:rsidR="001D4010" w:rsidRDefault="001D4010" w:rsidP="00DE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Arial"/>
    <w:panose1 w:val="020B0504020202020204"/>
    <w:charset w:val="00"/>
    <w:family w:val="swiss"/>
    <w:pitch w:val="variable"/>
    <w:sig w:usb0="E4838EFF" w:usb1="4200FDFF" w:usb2="000030A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F7243" w14:textId="77777777" w:rsidR="00DE7E3D" w:rsidRDefault="00DE7E3D" w:rsidP="00DE7E3D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A058C4">
      <w:rPr>
        <w:noProof/>
      </w:rPr>
      <w:t>1</w:t>
    </w:r>
    <w:r>
      <w:fldChar w:fldCharType="end"/>
    </w:r>
    <w:r>
      <w:t xml:space="preserve"> von </w:t>
    </w:r>
    <w:r w:rsidR="001D4010">
      <w:fldChar w:fldCharType="begin"/>
    </w:r>
    <w:r w:rsidR="001D4010">
      <w:instrText xml:space="preserve"> NUMPAGES   \* MERGEFORMAT </w:instrText>
    </w:r>
    <w:r w:rsidR="001D4010">
      <w:fldChar w:fldCharType="separate"/>
    </w:r>
    <w:r w:rsidR="00A058C4">
      <w:rPr>
        <w:noProof/>
      </w:rPr>
      <w:t>2</w:t>
    </w:r>
    <w:r w:rsidR="001D40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130ED" w14:textId="77777777" w:rsidR="001D4010" w:rsidRDefault="001D4010" w:rsidP="00DE7E3D">
      <w:pPr>
        <w:spacing w:after="0" w:line="240" w:lineRule="auto"/>
      </w:pPr>
      <w:r>
        <w:separator/>
      </w:r>
    </w:p>
  </w:footnote>
  <w:footnote w:type="continuationSeparator" w:id="0">
    <w:p w14:paraId="77F24716" w14:textId="77777777" w:rsidR="001D4010" w:rsidRDefault="001D4010" w:rsidP="00DE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7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140"/>
      <w:gridCol w:w="7515"/>
    </w:tblGrid>
    <w:tr w:rsidR="00DE7E3D" w:rsidRPr="00516DB0" w14:paraId="2A0EEB3F" w14:textId="77777777" w:rsidTr="00A30E27">
      <w:trPr>
        <w:trHeight w:val="997"/>
      </w:trPr>
      <w:tc>
        <w:tcPr>
          <w:tcW w:w="1702" w:type="dxa"/>
          <w:tcBorders>
            <w:bottom w:val="single" w:sz="48" w:space="0" w:color="C0C0C0"/>
            <w:right w:val="single" w:sz="48" w:space="0" w:color="C0C0C0"/>
          </w:tcBorders>
        </w:tcPr>
        <w:p w14:paraId="48CC2C42" w14:textId="77777777" w:rsidR="00DE7E3D" w:rsidRPr="00516DB0" w:rsidRDefault="00502ABD" w:rsidP="00DE7E3D">
          <w:pPr>
            <w:pStyle w:val="Kopfzeile"/>
            <w:rPr>
              <w:rFonts w:ascii="Arial" w:hAnsi="Arial" w:cs="Arial"/>
            </w:rPr>
          </w:pPr>
          <w:r w:rsidRPr="00516DB0">
            <w:rPr>
              <w:rFonts w:ascii="Arial" w:hAnsi="Arial" w:cs="Arial"/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7D6BB1BF" wp14:editId="278ED630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523875" cy="555625"/>
                <wp:effectExtent l="0" t="0" r="9525" b="0"/>
                <wp:wrapNone/>
                <wp:docPr id="1" name="Grafik 2" descr="ISB_ohneClaim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ISB_ohneClaim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5BCAA92E" w14:textId="77777777" w:rsidR="00DE7E3D" w:rsidRPr="00516DB0" w:rsidRDefault="00DE7E3D" w:rsidP="00DE7E3D">
          <w:pPr>
            <w:pStyle w:val="Kopfzeile"/>
            <w:rPr>
              <w:rFonts w:ascii="Arial" w:hAnsi="Arial" w:cs="Arial"/>
            </w:rPr>
          </w:pPr>
        </w:p>
      </w:tc>
      <w:tc>
        <w:tcPr>
          <w:tcW w:w="7515" w:type="dxa"/>
          <w:tcBorders>
            <w:left w:val="single" w:sz="48" w:space="0" w:color="008000"/>
            <w:bottom w:val="single" w:sz="48" w:space="0" w:color="008000"/>
          </w:tcBorders>
        </w:tcPr>
        <w:p w14:paraId="08C93550" w14:textId="77777777" w:rsidR="00DE7E3D" w:rsidRPr="00974483" w:rsidRDefault="00F21B36" w:rsidP="00DE7E3D">
          <w:pPr>
            <w:pStyle w:val="Kopfzeile"/>
            <w:rPr>
              <w:rFonts w:ascii="Arial" w:hAnsi="Arial" w:cs="Arial"/>
              <w:sz w:val="26"/>
              <w:szCs w:val="26"/>
            </w:rPr>
          </w:pPr>
          <w:r w:rsidRPr="00974483">
            <w:rPr>
              <w:rFonts w:ascii="Arial" w:hAnsi="Arial" w:cs="Arial"/>
              <w:sz w:val="26"/>
              <w:szCs w:val="26"/>
            </w:rPr>
            <w:t>Leseförderung als Aufgabe aller Fächer</w:t>
          </w:r>
          <w:r w:rsidR="00974483" w:rsidRPr="00974483">
            <w:rPr>
              <w:rFonts w:ascii="Arial" w:hAnsi="Arial" w:cs="Arial"/>
              <w:sz w:val="26"/>
              <w:szCs w:val="26"/>
            </w:rPr>
            <w:t xml:space="preserve"> – Methodenspeicher </w:t>
          </w:r>
        </w:p>
      </w:tc>
    </w:tr>
  </w:tbl>
  <w:p w14:paraId="196397AC" w14:textId="77777777" w:rsidR="00DE7E3D" w:rsidRPr="00516DB0" w:rsidRDefault="00DE7E3D" w:rsidP="00F21B36">
    <w:pPr>
      <w:pStyle w:val="Kopfzeileunten"/>
      <w:ind w:left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F69"/>
    <w:multiLevelType w:val="hybridMultilevel"/>
    <w:tmpl w:val="047EB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6944"/>
    <w:multiLevelType w:val="hybridMultilevel"/>
    <w:tmpl w:val="14D0F65C"/>
    <w:lvl w:ilvl="0" w:tplc="1F0C8A7A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1" w:hanging="360"/>
      </w:pPr>
    </w:lvl>
    <w:lvl w:ilvl="2" w:tplc="0407001B" w:tentative="1">
      <w:start w:val="1"/>
      <w:numFmt w:val="lowerRoman"/>
      <w:lvlText w:val="%3."/>
      <w:lvlJc w:val="right"/>
      <w:pPr>
        <w:ind w:left="1791" w:hanging="180"/>
      </w:pPr>
    </w:lvl>
    <w:lvl w:ilvl="3" w:tplc="0407000F" w:tentative="1">
      <w:start w:val="1"/>
      <w:numFmt w:val="decimal"/>
      <w:lvlText w:val="%4."/>
      <w:lvlJc w:val="left"/>
      <w:pPr>
        <w:ind w:left="2511" w:hanging="360"/>
      </w:pPr>
    </w:lvl>
    <w:lvl w:ilvl="4" w:tplc="04070019" w:tentative="1">
      <w:start w:val="1"/>
      <w:numFmt w:val="lowerLetter"/>
      <w:lvlText w:val="%5."/>
      <w:lvlJc w:val="left"/>
      <w:pPr>
        <w:ind w:left="3231" w:hanging="360"/>
      </w:pPr>
    </w:lvl>
    <w:lvl w:ilvl="5" w:tplc="0407001B" w:tentative="1">
      <w:start w:val="1"/>
      <w:numFmt w:val="lowerRoman"/>
      <w:lvlText w:val="%6."/>
      <w:lvlJc w:val="right"/>
      <w:pPr>
        <w:ind w:left="3951" w:hanging="180"/>
      </w:pPr>
    </w:lvl>
    <w:lvl w:ilvl="6" w:tplc="0407000F" w:tentative="1">
      <w:start w:val="1"/>
      <w:numFmt w:val="decimal"/>
      <w:lvlText w:val="%7."/>
      <w:lvlJc w:val="left"/>
      <w:pPr>
        <w:ind w:left="4671" w:hanging="360"/>
      </w:pPr>
    </w:lvl>
    <w:lvl w:ilvl="7" w:tplc="04070019" w:tentative="1">
      <w:start w:val="1"/>
      <w:numFmt w:val="lowerLetter"/>
      <w:lvlText w:val="%8."/>
      <w:lvlJc w:val="left"/>
      <w:pPr>
        <w:ind w:left="5391" w:hanging="360"/>
      </w:pPr>
    </w:lvl>
    <w:lvl w:ilvl="8" w:tplc="0407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 w15:restartNumberingAfterBreak="0">
    <w:nsid w:val="35A776C9"/>
    <w:multiLevelType w:val="hybridMultilevel"/>
    <w:tmpl w:val="B5286D2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3C2519E3"/>
    <w:multiLevelType w:val="hybridMultilevel"/>
    <w:tmpl w:val="7A9088F0"/>
    <w:lvl w:ilvl="0" w:tplc="5F1621FE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1" w:hanging="360"/>
      </w:pPr>
    </w:lvl>
    <w:lvl w:ilvl="2" w:tplc="0407001B" w:tentative="1">
      <w:start w:val="1"/>
      <w:numFmt w:val="lowerRoman"/>
      <w:lvlText w:val="%3."/>
      <w:lvlJc w:val="right"/>
      <w:pPr>
        <w:ind w:left="1791" w:hanging="180"/>
      </w:pPr>
    </w:lvl>
    <w:lvl w:ilvl="3" w:tplc="0407000F" w:tentative="1">
      <w:start w:val="1"/>
      <w:numFmt w:val="decimal"/>
      <w:lvlText w:val="%4."/>
      <w:lvlJc w:val="left"/>
      <w:pPr>
        <w:ind w:left="2511" w:hanging="360"/>
      </w:pPr>
    </w:lvl>
    <w:lvl w:ilvl="4" w:tplc="04070019" w:tentative="1">
      <w:start w:val="1"/>
      <w:numFmt w:val="lowerLetter"/>
      <w:lvlText w:val="%5."/>
      <w:lvlJc w:val="left"/>
      <w:pPr>
        <w:ind w:left="3231" w:hanging="360"/>
      </w:pPr>
    </w:lvl>
    <w:lvl w:ilvl="5" w:tplc="0407001B" w:tentative="1">
      <w:start w:val="1"/>
      <w:numFmt w:val="lowerRoman"/>
      <w:lvlText w:val="%6."/>
      <w:lvlJc w:val="right"/>
      <w:pPr>
        <w:ind w:left="3951" w:hanging="180"/>
      </w:pPr>
    </w:lvl>
    <w:lvl w:ilvl="6" w:tplc="0407000F" w:tentative="1">
      <w:start w:val="1"/>
      <w:numFmt w:val="decimal"/>
      <w:lvlText w:val="%7."/>
      <w:lvlJc w:val="left"/>
      <w:pPr>
        <w:ind w:left="4671" w:hanging="360"/>
      </w:pPr>
    </w:lvl>
    <w:lvl w:ilvl="7" w:tplc="04070019" w:tentative="1">
      <w:start w:val="1"/>
      <w:numFmt w:val="lowerLetter"/>
      <w:lvlText w:val="%8."/>
      <w:lvlJc w:val="left"/>
      <w:pPr>
        <w:ind w:left="5391" w:hanging="360"/>
      </w:pPr>
    </w:lvl>
    <w:lvl w:ilvl="8" w:tplc="0407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4" w15:restartNumberingAfterBreak="0">
    <w:nsid w:val="46A90710"/>
    <w:multiLevelType w:val="hybridMultilevel"/>
    <w:tmpl w:val="131C7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A34F8"/>
    <w:multiLevelType w:val="hybridMultilevel"/>
    <w:tmpl w:val="65EC7654"/>
    <w:lvl w:ilvl="0" w:tplc="2CF6461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A6E50"/>
    <w:multiLevelType w:val="hybridMultilevel"/>
    <w:tmpl w:val="1D941E1C"/>
    <w:lvl w:ilvl="0" w:tplc="BB8A33E4">
      <w:start w:val="3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C63875"/>
    <w:multiLevelType w:val="hybridMultilevel"/>
    <w:tmpl w:val="F88CD28E"/>
    <w:lvl w:ilvl="0" w:tplc="99D04F0C">
      <w:start w:val="1"/>
      <w:numFmt w:val="lowerLetter"/>
      <w:lvlText w:val="%1)"/>
      <w:lvlJc w:val="left"/>
      <w:pPr>
        <w:ind w:left="-9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1" w:hanging="360"/>
      </w:pPr>
    </w:lvl>
    <w:lvl w:ilvl="2" w:tplc="0407001B" w:tentative="1">
      <w:start w:val="1"/>
      <w:numFmt w:val="lowerRoman"/>
      <w:lvlText w:val="%3."/>
      <w:lvlJc w:val="right"/>
      <w:pPr>
        <w:ind w:left="1091" w:hanging="180"/>
      </w:pPr>
    </w:lvl>
    <w:lvl w:ilvl="3" w:tplc="0407000F" w:tentative="1">
      <w:start w:val="1"/>
      <w:numFmt w:val="decimal"/>
      <w:lvlText w:val="%4."/>
      <w:lvlJc w:val="left"/>
      <w:pPr>
        <w:ind w:left="1811" w:hanging="360"/>
      </w:pPr>
    </w:lvl>
    <w:lvl w:ilvl="4" w:tplc="04070019" w:tentative="1">
      <w:start w:val="1"/>
      <w:numFmt w:val="lowerLetter"/>
      <w:lvlText w:val="%5."/>
      <w:lvlJc w:val="left"/>
      <w:pPr>
        <w:ind w:left="2531" w:hanging="360"/>
      </w:pPr>
    </w:lvl>
    <w:lvl w:ilvl="5" w:tplc="0407001B" w:tentative="1">
      <w:start w:val="1"/>
      <w:numFmt w:val="lowerRoman"/>
      <w:lvlText w:val="%6."/>
      <w:lvlJc w:val="right"/>
      <w:pPr>
        <w:ind w:left="3251" w:hanging="180"/>
      </w:pPr>
    </w:lvl>
    <w:lvl w:ilvl="6" w:tplc="0407000F" w:tentative="1">
      <w:start w:val="1"/>
      <w:numFmt w:val="decimal"/>
      <w:lvlText w:val="%7."/>
      <w:lvlJc w:val="left"/>
      <w:pPr>
        <w:ind w:left="3971" w:hanging="360"/>
      </w:pPr>
    </w:lvl>
    <w:lvl w:ilvl="7" w:tplc="04070019" w:tentative="1">
      <w:start w:val="1"/>
      <w:numFmt w:val="lowerLetter"/>
      <w:lvlText w:val="%8."/>
      <w:lvlJc w:val="left"/>
      <w:pPr>
        <w:ind w:left="4691" w:hanging="360"/>
      </w:pPr>
    </w:lvl>
    <w:lvl w:ilvl="8" w:tplc="040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7A7B1972"/>
    <w:multiLevelType w:val="hybridMultilevel"/>
    <w:tmpl w:val="CC64A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C2E8F"/>
    <w:multiLevelType w:val="hybridMultilevel"/>
    <w:tmpl w:val="D04A296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CE2B4D"/>
    <w:multiLevelType w:val="hybridMultilevel"/>
    <w:tmpl w:val="1F1240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F228C"/>
    <w:multiLevelType w:val="hybridMultilevel"/>
    <w:tmpl w:val="0C7A080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B8"/>
    <w:rsid w:val="00014D3F"/>
    <w:rsid w:val="0002364B"/>
    <w:rsid w:val="0003512A"/>
    <w:rsid w:val="000732FE"/>
    <w:rsid w:val="000E20A0"/>
    <w:rsid w:val="000F7188"/>
    <w:rsid w:val="001122DD"/>
    <w:rsid w:val="001207B0"/>
    <w:rsid w:val="001406D6"/>
    <w:rsid w:val="00141EC8"/>
    <w:rsid w:val="00170559"/>
    <w:rsid w:val="001724D0"/>
    <w:rsid w:val="00175D4F"/>
    <w:rsid w:val="001815A2"/>
    <w:rsid w:val="001A46FC"/>
    <w:rsid w:val="001B57C8"/>
    <w:rsid w:val="001B6016"/>
    <w:rsid w:val="001D4010"/>
    <w:rsid w:val="00206D40"/>
    <w:rsid w:val="00212991"/>
    <w:rsid w:val="002249C2"/>
    <w:rsid w:val="00224CB8"/>
    <w:rsid w:val="002272C9"/>
    <w:rsid w:val="002320C7"/>
    <w:rsid w:val="00246D32"/>
    <w:rsid w:val="00253455"/>
    <w:rsid w:val="00267701"/>
    <w:rsid w:val="00272CDB"/>
    <w:rsid w:val="00275C2D"/>
    <w:rsid w:val="00286BA3"/>
    <w:rsid w:val="002B35C3"/>
    <w:rsid w:val="002C5B42"/>
    <w:rsid w:val="002E217D"/>
    <w:rsid w:val="00314BBA"/>
    <w:rsid w:val="0034071A"/>
    <w:rsid w:val="00343CB6"/>
    <w:rsid w:val="0038049A"/>
    <w:rsid w:val="00384637"/>
    <w:rsid w:val="003A3139"/>
    <w:rsid w:val="003A7B9A"/>
    <w:rsid w:val="003C09EA"/>
    <w:rsid w:val="003C24A7"/>
    <w:rsid w:val="003D0E09"/>
    <w:rsid w:val="003F3607"/>
    <w:rsid w:val="00430C4F"/>
    <w:rsid w:val="004333C9"/>
    <w:rsid w:val="0048606B"/>
    <w:rsid w:val="00494EDE"/>
    <w:rsid w:val="004C2B34"/>
    <w:rsid w:val="00502ABD"/>
    <w:rsid w:val="0050324F"/>
    <w:rsid w:val="00516DB0"/>
    <w:rsid w:val="00530FF6"/>
    <w:rsid w:val="005430F9"/>
    <w:rsid w:val="00554D17"/>
    <w:rsid w:val="005561B0"/>
    <w:rsid w:val="00556C6F"/>
    <w:rsid w:val="00582276"/>
    <w:rsid w:val="00587B4D"/>
    <w:rsid w:val="00592F01"/>
    <w:rsid w:val="005C05B8"/>
    <w:rsid w:val="00602741"/>
    <w:rsid w:val="006115BB"/>
    <w:rsid w:val="00633677"/>
    <w:rsid w:val="00642C33"/>
    <w:rsid w:val="00657B7F"/>
    <w:rsid w:val="006A0B9C"/>
    <w:rsid w:val="006A165E"/>
    <w:rsid w:val="006F13D7"/>
    <w:rsid w:val="00736B79"/>
    <w:rsid w:val="007745F7"/>
    <w:rsid w:val="0079613E"/>
    <w:rsid w:val="007D0304"/>
    <w:rsid w:val="008040C0"/>
    <w:rsid w:val="00810883"/>
    <w:rsid w:val="0082045D"/>
    <w:rsid w:val="00843320"/>
    <w:rsid w:val="00845B35"/>
    <w:rsid w:val="00853122"/>
    <w:rsid w:val="00854FB0"/>
    <w:rsid w:val="008F02DA"/>
    <w:rsid w:val="008F3071"/>
    <w:rsid w:val="009550A9"/>
    <w:rsid w:val="00955C10"/>
    <w:rsid w:val="00974483"/>
    <w:rsid w:val="009A3B1E"/>
    <w:rsid w:val="00A058C4"/>
    <w:rsid w:val="00A30E27"/>
    <w:rsid w:val="00A51A8F"/>
    <w:rsid w:val="00A77419"/>
    <w:rsid w:val="00A83921"/>
    <w:rsid w:val="00AB72A3"/>
    <w:rsid w:val="00AF0118"/>
    <w:rsid w:val="00AF3983"/>
    <w:rsid w:val="00B31FC1"/>
    <w:rsid w:val="00B60979"/>
    <w:rsid w:val="00B83BBA"/>
    <w:rsid w:val="00BE5206"/>
    <w:rsid w:val="00BF16B4"/>
    <w:rsid w:val="00C02082"/>
    <w:rsid w:val="00C12837"/>
    <w:rsid w:val="00C30163"/>
    <w:rsid w:val="00C369F0"/>
    <w:rsid w:val="00C53318"/>
    <w:rsid w:val="00C556E5"/>
    <w:rsid w:val="00C6487B"/>
    <w:rsid w:val="00C76262"/>
    <w:rsid w:val="00C94AED"/>
    <w:rsid w:val="00CB2E8C"/>
    <w:rsid w:val="00D11FA6"/>
    <w:rsid w:val="00D1370C"/>
    <w:rsid w:val="00D2342E"/>
    <w:rsid w:val="00D2779B"/>
    <w:rsid w:val="00D76C7E"/>
    <w:rsid w:val="00DB2F6B"/>
    <w:rsid w:val="00DD7B8A"/>
    <w:rsid w:val="00DE7E3D"/>
    <w:rsid w:val="00E373F2"/>
    <w:rsid w:val="00E52340"/>
    <w:rsid w:val="00E57C29"/>
    <w:rsid w:val="00E965CB"/>
    <w:rsid w:val="00EA1B00"/>
    <w:rsid w:val="00EA2950"/>
    <w:rsid w:val="00EC4284"/>
    <w:rsid w:val="00EF389A"/>
    <w:rsid w:val="00F116CD"/>
    <w:rsid w:val="00F21B36"/>
    <w:rsid w:val="00F43490"/>
    <w:rsid w:val="00F50329"/>
    <w:rsid w:val="00F75E60"/>
    <w:rsid w:val="00F82F27"/>
    <w:rsid w:val="00FB104B"/>
    <w:rsid w:val="00FC0006"/>
    <w:rsid w:val="00FC4DE9"/>
    <w:rsid w:val="00FC5E6A"/>
    <w:rsid w:val="00FD45CC"/>
    <w:rsid w:val="00FE7C4C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1D21"/>
  <w15:docId w15:val="{156B766A-0FC4-4EFB-BFD1-4CD29A05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4CB8"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82276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582276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82276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sid w:val="00582276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822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sid w:val="00582276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rsid w:val="00C556E5"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sid w:val="00C556E5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0E27"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sid w:val="00A30E27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rsid w:val="00587B4D"/>
    <w:pPr>
      <w:spacing w:before="40" w:after="240"/>
      <w:ind w:left="1985"/>
    </w:pPr>
    <w:rPr>
      <w:color w:val="595959" w:themeColor="text1" w:themeTint="A6"/>
      <w:sz w:val="20"/>
    </w:rPr>
  </w:style>
  <w:style w:type="character" w:customStyle="1" w:styleId="KopfzeileuntenZchn">
    <w:name w:val="Kopfzeile unten Zchn"/>
    <w:link w:val="Kopfzeileunten"/>
    <w:rsid w:val="00587B4D"/>
    <w:rPr>
      <w:rFonts w:ascii="FreeSans" w:hAnsi="FreeSans"/>
      <w:color w:val="595959"/>
      <w:sz w:val="20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D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D4F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974483"/>
    <w:pPr>
      <w:spacing w:before="0" w:after="160" w:line="259" w:lineRule="auto"/>
      <w:ind w:left="720"/>
      <w:contextualSpacing/>
    </w:pPr>
    <w:rPr>
      <w:rFonts w:ascii="Calibri" w:eastAsia="Batang" w:hAnsi="Calibri"/>
      <w:sz w:val="22"/>
    </w:rPr>
  </w:style>
  <w:style w:type="table" w:styleId="Tabellenraster">
    <w:name w:val="Table Grid"/>
    <w:basedOn w:val="NormaleTabelle"/>
    <w:uiPriority w:val="39"/>
    <w:rsid w:val="004C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75C2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F011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AF0118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073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0732FE"/>
  </w:style>
  <w:style w:type="paragraph" w:customStyle="1" w:styleId="center1">
    <w:name w:val="center1"/>
    <w:basedOn w:val="Standard"/>
    <w:rsid w:val="000732FE"/>
    <w:pPr>
      <w:spacing w:line="240" w:lineRule="auto"/>
      <w:jc w:val="center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vers1">
    <w:name w:val="vers1"/>
    <w:basedOn w:val="Standard"/>
    <w:rsid w:val="000732FE"/>
    <w:pPr>
      <w:spacing w:line="240" w:lineRule="auto"/>
      <w:ind w:left="480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regie2">
    <w:name w:val="regie2"/>
    <w:basedOn w:val="Absatz-Standardschriftart"/>
    <w:rsid w:val="000732FE"/>
    <w:rPr>
      <w:i/>
      <w:iCs/>
      <w:sz w:val="22"/>
      <w:szCs w:val="22"/>
    </w:rPr>
  </w:style>
  <w:style w:type="character" w:customStyle="1" w:styleId="speaker2">
    <w:name w:val="speaker2"/>
    <w:basedOn w:val="Absatz-Standardschriftart"/>
    <w:rsid w:val="000732F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32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32F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32FE"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32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32FE"/>
    <w:rPr>
      <w:rFonts w:ascii="FreeSans" w:hAnsi="FreeSans"/>
      <w:b/>
      <w:bCs/>
      <w:lang w:eastAsia="en-US"/>
    </w:rPr>
  </w:style>
  <w:style w:type="paragraph" w:styleId="berarbeitung">
    <w:name w:val="Revision"/>
    <w:hidden/>
    <w:uiPriority w:val="99"/>
    <w:semiHidden/>
    <w:rsid w:val="00736B79"/>
    <w:rPr>
      <w:rFonts w:ascii="FreeSans" w:hAnsi="FreeSans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54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jekt-gutenberg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RHA~1\AppData\Local\Temp\Vorlage%20Serviceinformation%20LIS%20-%20Aufgabe%20-%202015-08-13%20-%20GYM-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4CFE-BB75-4B03-B6B6-CC3F57FA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Serviceinformation LIS - Aufgabe - 2015-08-13 - GYM-3.dotx</Template>
  <TotalTime>0</TotalTime>
  <Pages>1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Ruisinger, Nina</dc:creator>
  <cp:lastModifiedBy>Brunke, Birgit</cp:lastModifiedBy>
  <cp:revision>4</cp:revision>
  <cp:lastPrinted>2023-10-19T08:58:00Z</cp:lastPrinted>
  <dcterms:created xsi:type="dcterms:W3CDTF">2023-10-24T09:33:00Z</dcterms:created>
  <dcterms:modified xsi:type="dcterms:W3CDTF">2023-10-27T07:36:00Z</dcterms:modified>
</cp:coreProperties>
</file>