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4" w:type="dxa"/>
        </w:tblCellMar>
        <w:tblLook w:val="04A0" w:firstRow="1" w:lastRow="0" w:firstColumn="1" w:lastColumn="0" w:noHBand="0" w:noVBand="1"/>
      </w:tblPr>
      <w:tblGrid>
        <w:gridCol w:w="9354"/>
      </w:tblGrid>
      <w:tr w:rsidR="00584E44" w14:paraId="7AC4F3F4" w14:textId="77777777">
        <w:trPr>
          <w:trHeight w:val="1417"/>
        </w:trPr>
        <w:tc>
          <w:tcPr>
            <w:tcW w:w="9746" w:type="dxa"/>
          </w:tcPr>
          <w:p w14:paraId="27622227" w14:textId="77777777" w:rsidR="00584E44" w:rsidRDefault="00742EC1">
            <w:pPr>
              <w:pStyle w:val="KeinLeerraum"/>
              <w:rPr>
                <w:rFonts w:asciiTheme="minorHAnsi" w:hAnsiTheme="minorHAnsi" w:cstheme="minorHAnsi"/>
              </w:rPr>
            </w:pPr>
            <w:r>
              <w:rPr>
                <w:rFonts w:asciiTheme="minorHAnsi" w:hAnsiTheme="minorHAnsi" w:cstheme="minorHAnsi"/>
                <w:noProof/>
              </w:rPr>
              <mc:AlternateContent>
                <mc:Choice Requires="wpg">
                  <w:drawing>
                    <wp:inline distT="0" distB="0" distL="0" distR="0" wp14:anchorId="3EB61D53" wp14:editId="6B8FD78F">
                      <wp:extent cx="2304000" cy="576000"/>
                      <wp:effectExtent l="0" t="0" r="0" b="0"/>
                      <wp:docPr id="1" name="Grafik 7" descr="Ein Bild, das Schrift, Grafiken, Screensho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7" descr="Ein Bild, das Schrift, Grafiken, Screenshot, Logo enthält.&#10;&#10;KI-generierte Inhalte können fehlerhaft sein."/>
                              <pic:cNvPicPr>
                                <a:picLocks noChangeAspect="1"/>
                              </pic:cNvPicPr>
                            </pic:nvPicPr>
                            <pic:blipFill>
                              <a:blip r:embed="rId9"/>
                              <a:stretch/>
                            </pic:blipFill>
                            <pic:spPr bwMode="auto">
                              <a:xfrm>
                                <a:off x="0" y="0"/>
                                <a:ext cx="2304000" cy="576000"/>
                              </a:xfrm>
                              <a:prstGeom prst="rect">
                                <a:avLst/>
                              </a:prstGeom>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81.42pt;height:45.35pt;mso-wrap-distance-left:0.00pt;mso-wrap-distance-top:0.00pt;mso-wrap-distance-right:0.00pt;mso-wrap-distance-bottom:0.00pt;z-index:1;" stroked="false">
                      <v:imagedata r:id="rId15" o:title=""/>
                      <o:lock v:ext="edit" rotation="t"/>
                    </v:shape>
                  </w:pict>
                </mc:Fallback>
              </mc:AlternateContent>
            </w:r>
          </w:p>
        </w:tc>
      </w:tr>
    </w:tbl>
    <w:p w14:paraId="70CFC3E9" w14:textId="77777777" w:rsidR="00584E44" w:rsidRDefault="00742EC1">
      <w:pPr>
        <w:pStyle w:val="Titel"/>
        <w:spacing w:after="360"/>
        <w:rPr>
          <w:rFonts w:asciiTheme="minorHAnsi" w:hAnsiTheme="minorHAnsi" w:cstheme="minorHAnsi"/>
          <w:lang w:eastAsia="de-DE"/>
        </w:rPr>
      </w:pPr>
      <w:r>
        <w:rPr>
          <w:rFonts w:asciiTheme="minorHAnsi" w:hAnsiTheme="minorHAnsi" w:cstheme="minorHAnsi"/>
          <w:noProof/>
        </w:rPr>
        <mc:AlternateContent>
          <mc:Choice Requires="wpg">
            <w:drawing>
              <wp:anchor distT="0" distB="0" distL="114300" distR="114300" simplePos="0" relativeHeight="251658240" behindDoc="0" locked="0" layoutInCell="1" allowOverlap="1" wp14:anchorId="084D840F" wp14:editId="20CFF7B6">
                <wp:simplePos x="0" y="0"/>
                <wp:positionH relativeFrom="column">
                  <wp:posOffset>4486458</wp:posOffset>
                </wp:positionH>
                <wp:positionV relativeFrom="paragraph">
                  <wp:posOffset>-901065</wp:posOffset>
                </wp:positionV>
                <wp:extent cx="1444625" cy="666750"/>
                <wp:effectExtent l="0" t="0" r="3175" b="0"/>
                <wp:wrapNone/>
                <wp:docPr id="2" name="Grafik 2" descr="Ein Bild, das Grafiken, Grafikdesign, Screenshot, Clipar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Grafiken, Grafikdesign, Screenshot, Clipart enthält.&#10;&#10;KI-generierte Inhalte können fehlerhaft sein."/>
                        <pic:cNvPicPr>
                          <a:picLocks noChangeAspect="1"/>
                        </pic:cNvPicPr>
                      </pic:nvPicPr>
                      <pic:blipFill>
                        <a:blip r:embed="rId16"/>
                        <a:stretch/>
                      </pic:blipFill>
                      <pic:spPr bwMode="auto">
                        <a:xfrm>
                          <a:off x="0" y="0"/>
                          <a:ext cx="1444625" cy="666750"/>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58240;o:allowoverlap:true;o:allowincell:true;mso-position-horizontal-relative:text;margin-left:353.26pt;mso-position-horizontal:absolute;mso-position-vertical-relative:text;margin-top:-70.95pt;mso-position-vertical:absolute;width:113.75pt;height:52.50pt;mso-wrap-distance-left:9.00pt;mso-wrap-distance-top:0.00pt;mso-wrap-distance-right:9.00pt;mso-wrap-distance-bottom:0.00pt;z-index:1;" stroked="false">
                <v:imagedata r:id="rId17" o:title=""/>
                <o:lock v:ext="edit" rotation="t"/>
              </v:shape>
            </w:pict>
          </mc:Fallback>
        </mc:AlternateContent>
      </w:r>
      <w:r>
        <w:rPr>
          <w:rFonts w:asciiTheme="minorHAnsi" w:hAnsiTheme="minorHAnsi" w:cstheme="minorHAnsi"/>
          <w:lang w:eastAsia="de-DE"/>
        </w:rPr>
        <w:t>Methodenspeicher – Leseförderung in allen Fächern</w:t>
      </w:r>
    </w:p>
    <w:tbl>
      <w:tblPr>
        <w:tblStyle w:val="Tabellenraster"/>
        <w:tblW w:w="0" w:type="auto"/>
        <w:tblLook w:val="04A0" w:firstRow="1" w:lastRow="0" w:firstColumn="1" w:lastColumn="0" w:noHBand="0" w:noVBand="1"/>
      </w:tblPr>
      <w:tblGrid>
        <w:gridCol w:w="9344"/>
      </w:tblGrid>
      <w:tr w:rsidR="00584E44" w14:paraId="08605680" w14:textId="77777777">
        <w:tc>
          <w:tcPr>
            <w:tcW w:w="9344" w:type="dxa"/>
          </w:tcPr>
          <w:p w14:paraId="6D9BAD9D" w14:textId="476A9C3E" w:rsidR="00584E44" w:rsidRDefault="00F37763" w:rsidP="00F37763">
            <w:pPr>
              <w:pStyle w:val="berschrift1"/>
              <w:jc w:val="center"/>
              <w:rPr>
                <w:rFonts w:asciiTheme="minorHAnsi" w:hAnsiTheme="minorHAnsi" w:cstheme="minorHAnsi"/>
              </w:rPr>
            </w:pPr>
            <w:r w:rsidRPr="00F37763">
              <w:rPr>
                <w:rFonts w:asciiTheme="minorHAnsi" w:hAnsiTheme="minorHAnsi" w:cstheme="minorHAnsi"/>
                <w:b/>
              </w:rPr>
              <w:t>Argumentationslandkarte</w:t>
            </w:r>
          </w:p>
        </w:tc>
      </w:tr>
    </w:tbl>
    <w:p w14:paraId="72E326B7" w14:textId="77777777" w:rsidR="00584E44" w:rsidRDefault="00584E44">
      <w:pPr>
        <w:pStyle w:val="berschrift2"/>
        <w:rPr>
          <w:rFonts w:asciiTheme="minorHAnsi" w:hAnsiTheme="minorHAnsi" w:cstheme="minorHAnsi"/>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513"/>
      </w:tblGrid>
      <w:tr w:rsidR="00584E44" w14:paraId="417A5DBB" w14:textId="77777777">
        <w:tc>
          <w:tcPr>
            <w:tcW w:w="1843" w:type="dxa"/>
          </w:tcPr>
          <w:p w14:paraId="0F513FDB" w14:textId="77777777" w:rsidR="00584E44" w:rsidRDefault="00742EC1">
            <w:pPr>
              <w:rPr>
                <w:rFonts w:asciiTheme="minorHAnsi" w:hAnsiTheme="minorHAnsi" w:cstheme="minorHAnsi"/>
                <w:b/>
                <w:sz w:val="24"/>
                <w:szCs w:val="24"/>
                <w:highlight w:val="yellow"/>
              </w:rPr>
            </w:pPr>
            <w:r>
              <w:rPr>
                <w:rFonts w:asciiTheme="minorHAnsi" w:hAnsiTheme="minorHAnsi" w:cstheme="minorHAnsi"/>
                <w:b/>
                <w:sz w:val="24"/>
                <w:szCs w:val="24"/>
              </w:rPr>
              <w:t>Schulart(en)</w:t>
            </w:r>
          </w:p>
        </w:tc>
        <w:tc>
          <w:tcPr>
            <w:tcW w:w="7513" w:type="dxa"/>
          </w:tcPr>
          <w:p w14:paraId="3B0B7453" w14:textId="65D1A34D" w:rsidR="00584E44" w:rsidRDefault="00F37763">
            <w:pPr>
              <w:rPr>
                <w:rFonts w:asciiTheme="minorHAnsi" w:hAnsiTheme="minorHAnsi" w:cstheme="minorHAnsi"/>
                <w:sz w:val="24"/>
                <w:szCs w:val="24"/>
              </w:rPr>
            </w:pPr>
            <w:r w:rsidRPr="00F37763">
              <w:rPr>
                <w:rFonts w:asciiTheme="minorHAnsi" w:hAnsiTheme="minorHAnsi" w:cstheme="minorHAnsi"/>
                <w:sz w:val="24"/>
                <w:szCs w:val="24"/>
              </w:rPr>
              <w:t>alle</w:t>
            </w:r>
          </w:p>
        </w:tc>
      </w:tr>
      <w:tr w:rsidR="00584E44" w14:paraId="0829D591" w14:textId="77777777">
        <w:tc>
          <w:tcPr>
            <w:tcW w:w="1843" w:type="dxa"/>
          </w:tcPr>
          <w:p w14:paraId="0E6AB703" w14:textId="77777777" w:rsidR="00584E44" w:rsidRDefault="00742EC1">
            <w:pPr>
              <w:rPr>
                <w:rFonts w:asciiTheme="minorHAnsi" w:hAnsiTheme="minorHAnsi" w:cstheme="minorHAnsi"/>
                <w:b/>
                <w:sz w:val="24"/>
                <w:szCs w:val="24"/>
                <w:highlight w:val="yellow"/>
              </w:rPr>
            </w:pPr>
            <w:r>
              <w:rPr>
                <w:rFonts w:asciiTheme="minorHAnsi" w:hAnsiTheme="minorHAnsi" w:cstheme="minorHAnsi"/>
                <w:b/>
                <w:sz w:val="24"/>
                <w:szCs w:val="24"/>
              </w:rPr>
              <w:t>Jahrgangsstufe(n)</w:t>
            </w:r>
          </w:p>
        </w:tc>
        <w:tc>
          <w:tcPr>
            <w:tcW w:w="7513" w:type="dxa"/>
          </w:tcPr>
          <w:p w14:paraId="2EFBAD08" w14:textId="0DC60EA3" w:rsidR="00584E44" w:rsidRDefault="00F37763">
            <w:pPr>
              <w:rPr>
                <w:rFonts w:asciiTheme="minorHAnsi" w:hAnsiTheme="minorHAnsi" w:cstheme="minorHAnsi"/>
                <w:sz w:val="24"/>
                <w:szCs w:val="24"/>
              </w:rPr>
            </w:pPr>
            <w:r w:rsidRPr="00F37763">
              <w:rPr>
                <w:rFonts w:asciiTheme="minorHAnsi" w:hAnsiTheme="minorHAnsi" w:cstheme="minorHAnsi"/>
                <w:sz w:val="24"/>
                <w:szCs w:val="24"/>
              </w:rPr>
              <w:t>10-13 (modifizierbar je nach Jahrgangsstufe)</w:t>
            </w:r>
          </w:p>
        </w:tc>
      </w:tr>
      <w:tr w:rsidR="00584E44" w14:paraId="42854489" w14:textId="77777777">
        <w:tc>
          <w:tcPr>
            <w:tcW w:w="1843" w:type="dxa"/>
          </w:tcPr>
          <w:p w14:paraId="47F2BDFE" w14:textId="77777777" w:rsidR="00584E44" w:rsidRDefault="00742EC1">
            <w:pPr>
              <w:rPr>
                <w:rFonts w:asciiTheme="minorHAnsi" w:hAnsiTheme="minorHAnsi" w:cstheme="minorHAnsi"/>
                <w:b/>
                <w:sz w:val="24"/>
                <w:szCs w:val="24"/>
              </w:rPr>
            </w:pPr>
            <w:r>
              <w:rPr>
                <w:rFonts w:asciiTheme="minorHAnsi" w:hAnsiTheme="minorHAnsi" w:cstheme="minorHAnsi"/>
                <w:b/>
                <w:sz w:val="24"/>
                <w:szCs w:val="24"/>
              </w:rPr>
              <w:t>Fach/Fächer/</w:t>
            </w:r>
            <w:r>
              <w:rPr>
                <w:rFonts w:asciiTheme="minorHAnsi" w:hAnsiTheme="minorHAnsi" w:cstheme="minorHAnsi"/>
                <w:b/>
                <w:sz w:val="24"/>
                <w:szCs w:val="24"/>
              </w:rPr>
              <w:br/>
            </w:r>
            <w:proofErr w:type="spellStart"/>
            <w:r>
              <w:rPr>
                <w:rFonts w:asciiTheme="minorHAnsi" w:hAnsiTheme="minorHAnsi" w:cstheme="minorHAnsi"/>
                <w:b/>
                <w:sz w:val="24"/>
                <w:szCs w:val="24"/>
              </w:rPr>
              <w:t>fachübergr</w:t>
            </w:r>
            <w:proofErr w:type="spellEnd"/>
            <w:r>
              <w:rPr>
                <w:rFonts w:asciiTheme="minorHAnsi" w:hAnsiTheme="minorHAnsi" w:cstheme="minorHAnsi"/>
                <w:b/>
                <w:sz w:val="24"/>
                <w:szCs w:val="24"/>
              </w:rPr>
              <w:t>.</w:t>
            </w:r>
          </w:p>
        </w:tc>
        <w:tc>
          <w:tcPr>
            <w:tcW w:w="7513" w:type="dxa"/>
          </w:tcPr>
          <w:p w14:paraId="466F9A75" w14:textId="7AED14EE" w:rsidR="00584E44" w:rsidRDefault="00F37763">
            <w:pPr>
              <w:rPr>
                <w:rFonts w:asciiTheme="minorHAnsi" w:hAnsiTheme="minorHAnsi" w:cstheme="minorHAnsi"/>
                <w:sz w:val="24"/>
                <w:szCs w:val="24"/>
              </w:rPr>
            </w:pPr>
            <w:r w:rsidRPr="00F37763">
              <w:rPr>
                <w:rFonts w:asciiTheme="minorHAnsi" w:hAnsiTheme="minorHAnsi" w:cstheme="minorHAnsi"/>
                <w:sz w:val="24"/>
                <w:szCs w:val="24"/>
              </w:rPr>
              <w:t>Ethik (hier: gesellschaftlicher Diskurs – Medizinethik)</w:t>
            </w:r>
            <w:r w:rsidR="00747166">
              <w:rPr>
                <w:rFonts w:asciiTheme="minorHAnsi" w:hAnsiTheme="minorHAnsi" w:cstheme="minorHAnsi"/>
                <w:sz w:val="24"/>
                <w:szCs w:val="24"/>
              </w:rPr>
              <w:t>, übertragbar auch auf andere Fächer bei Fragestellungen mit verschiedenen inhaltlichen Facetten</w:t>
            </w:r>
          </w:p>
        </w:tc>
      </w:tr>
      <w:tr w:rsidR="00584E44" w14:paraId="394E8689" w14:textId="77777777">
        <w:tc>
          <w:tcPr>
            <w:tcW w:w="1843" w:type="dxa"/>
          </w:tcPr>
          <w:p w14:paraId="0DA300EF" w14:textId="77777777" w:rsidR="00584E44" w:rsidRDefault="00742EC1">
            <w:pPr>
              <w:rPr>
                <w:rFonts w:asciiTheme="minorHAnsi" w:hAnsiTheme="minorHAnsi" w:cstheme="minorHAnsi"/>
                <w:b/>
                <w:sz w:val="24"/>
                <w:szCs w:val="24"/>
              </w:rPr>
            </w:pPr>
            <w:r>
              <w:rPr>
                <w:rFonts w:asciiTheme="minorHAnsi" w:hAnsiTheme="minorHAnsi" w:cstheme="minorHAnsi"/>
                <w:b/>
                <w:sz w:val="24"/>
                <w:szCs w:val="24"/>
              </w:rPr>
              <w:t>Textarten</w:t>
            </w:r>
          </w:p>
        </w:tc>
        <w:tc>
          <w:tcPr>
            <w:tcW w:w="7513" w:type="dxa"/>
          </w:tcPr>
          <w:p w14:paraId="4167770A" w14:textId="4D4F2DAB" w:rsidR="00584E44" w:rsidRDefault="00F37763">
            <w:pPr>
              <w:rPr>
                <w:rFonts w:asciiTheme="minorHAnsi" w:hAnsiTheme="minorHAnsi" w:cstheme="minorHAnsi"/>
                <w:sz w:val="24"/>
                <w:szCs w:val="24"/>
              </w:rPr>
            </w:pPr>
            <w:r w:rsidRPr="00F37763">
              <w:rPr>
                <w:rFonts w:asciiTheme="minorHAnsi" w:hAnsiTheme="minorHAnsi" w:cstheme="minorHAnsi"/>
                <w:sz w:val="24"/>
                <w:szCs w:val="24"/>
              </w:rPr>
              <w:t>kontinuierliche Sachtexte mittleren/höheren Schwierigkeitsgrades, auch in Verbindung mit diskontinuierlichen Texten, Filme, Reportagen, Podcasts etc.)</w:t>
            </w:r>
          </w:p>
        </w:tc>
      </w:tr>
      <w:tr w:rsidR="00584E44" w14:paraId="59FBB9D9" w14:textId="77777777">
        <w:tc>
          <w:tcPr>
            <w:tcW w:w="1843" w:type="dxa"/>
            <w:tcBorders>
              <w:top w:val="single" w:sz="4" w:space="0" w:color="auto"/>
              <w:left w:val="single" w:sz="4" w:space="0" w:color="auto"/>
              <w:bottom w:val="single" w:sz="4" w:space="0" w:color="auto"/>
              <w:right w:val="single" w:sz="4" w:space="0" w:color="auto"/>
            </w:tcBorders>
          </w:tcPr>
          <w:p w14:paraId="148C0FB0" w14:textId="77777777" w:rsidR="00584E44" w:rsidRDefault="00742EC1">
            <w:pPr>
              <w:spacing w:after="0"/>
              <w:rPr>
                <w:rFonts w:asciiTheme="minorHAnsi" w:hAnsiTheme="minorHAnsi" w:cstheme="minorHAnsi"/>
                <w:b/>
                <w:sz w:val="24"/>
                <w:szCs w:val="24"/>
              </w:rPr>
            </w:pPr>
            <w:r>
              <w:rPr>
                <w:rFonts w:asciiTheme="minorHAnsi" w:hAnsiTheme="minorHAnsi" w:cstheme="minorHAnsi"/>
                <w:b/>
                <w:sz w:val="24"/>
                <w:szCs w:val="24"/>
              </w:rPr>
              <w:t>Kurz-</w:t>
            </w:r>
          </w:p>
          <w:p w14:paraId="5C428537" w14:textId="77777777" w:rsidR="00584E44" w:rsidRDefault="00742EC1">
            <w:pPr>
              <w:rPr>
                <w:rFonts w:asciiTheme="minorHAnsi" w:hAnsiTheme="minorHAnsi" w:cstheme="minorHAnsi"/>
                <w:b/>
                <w:sz w:val="24"/>
                <w:szCs w:val="24"/>
              </w:rPr>
            </w:pPr>
            <w:proofErr w:type="spellStart"/>
            <w:r>
              <w:rPr>
                <w:rFonts w:asciiTheme="minorHAnsi" w:hAnsiTheme="minorHAnsi" w:cstheme="minorHAnsi"/>
                <w:b/>
                <w:sz w:val="24"/>
                <w:szCs w:val="24"/>
              </w:rPr>
              <w:t>beschreibung</w:t>
            </w:r>
            <w:proofErr w:type="spellEnd"/>
          </w:p>
        </w:tc>
        <w:tc>
          <w:tcPr>
            <w:tcW w:w="7513" w:type="dxa"/>
            <w:tcBorders>
              <w:top w:val="single" w:sz="4" w:space="0" w:color="auto"/>
              <w:left w:val="single" w:sz="4" w:space="0" w:color="auto"/>
              <w:bottom w:val="single" w:sz="4" w:space="0" w:color="auto"/>
              <w:right w:val="single" w:sz="4" w:space="0" w:color="auto"/>
            </w:tcBorders>
          </w:tcPr>
          <w:p w14:paraId="7EFD643F" w14:textId="68039EDB" w:rsidR="00584E44" w:rsidRPr="00F37763" w:rsidRDefault="00F37763">
            <w:pPr>
              <w:rPr>
                <w:rFonts w:asciiTheme="minorHAnsi" w:hAnsiTheme="minorHAnsi" w:cstheme="minorHAnsi"/>
                <w:bCs/>
                <w:sz w:val="24"/>
                <w:szCs w:val="24"/>
              </w:rPr>
            </w:pPr>
            <w:r w:rsidRPr="00F37763">
              <w:rPr>
                <w:rFonts w:asciiTheme="minorHAnsi" w:hAnsiTheme="minorHAnsi" w:cstheme="minorHAnsi"/>
                <w:bCs/>
                <w:sz w:val="24"/>
                <w:szCs w:val="24"/>
              </w:rPr>
              <w:t>Partner- oder Gruppenarbeit</w:t>
            </w:r>
          </w:p>
        </w:tc>
      </w:tr>
      <w:tr w:rsidR="00584E44" w14:paraId="4F967886" w14:textId="77777777">
        <w:tc>
          <w:tcPr>
            <w:tcW w:w="1843" w:type="dxa"/>
          </w:tcPr>
          <w:p w14:paraId="2915A881" w14:textId="77777777" w:rsidR="00584E44" w:rsidRDefault="00742EC1">
            <w:pPr>
              <w:rPr>
                <w:rFonts w:asciiTheme="minorHAnsi" w:hAnsiTheme="minorHAnsi" w:cstheme="minorHAnsi"/>
                <w:b/>
                <w:sz w:val="24"/>
                <w:szCs w:val="24"/>
              </w:rPr>
            </w:pPr>
            <w:r>
              <w:rPr>
                <w:rFonts w:asciiTheme="minorHAnsi" w:hAnsiTheme="minorHAnsi" w:cstheme="minorHAnsi"/>
                <w:b/>
                <w:sz w:val="24"/>
                <w:szCs w:val="24"/>
              </w:rPr>
              <w:t xml:space="preserve">Hinweise </w:t>
            </w:r>
          </w:p>
        </w:tc>
        <w:tc>
          <w:tcPr>
            <w:tcW w:w="7513" w:type="dxa"/>
          </w:tcPr>
          <w:p w14:paraId="7B18EB8E" w14:textId="59AE92CB" w:rsidR="00F37763" w:rsidRPr="00F37763" w:rsidRDefault="00F37763" w:rsidP="00F37763">
            <w:pPr>
              <w:jc w:val="both"/>
              <w:rPr>
                <w:rFonts w:asciiTheme="minorHAnsi" w:hAnsiTheme="minorHAnsi" w:cstheme="minorHAnsi"/>
                <w:sz w:val="24"/>
                <w:szCs w:val="24"/>
              </w:rPr>
            </w:pPr>
            <w:r w:rsidRPr="00F37763">
              <w:rPr>
                <w:rFonts w:asciiTheme="minorHAnsi" w:hAnsiTheme="minorHAnsi" w:cstheme="minorHAnsi"/>
                <w:sz w:val="24"/>
                <w:szCs w:val="24"/>
              </w:rPr>
              <w:t>Beim Erstellen einer Argumentationslandkarte geht es darum, ein Thema dialektisch zu durchdringen und den gesellschaftlichen Diskurs differenziert abzubilden. Dadurch entwickeln die Schülerinnen und Schüler ein Verständnis für die Vielschichtigkeit verschiedener Fragestellungen und können diese anschließend gemeinsam lösungsorientiert diskutieren</w:t>
            </w:r>
            <w:r>
              <w:rPr>
                <w:rFonts w:asciiTheme="minorHAnsi" w:hAnsiTheme="minorHAnsi" w:cstheme="minorHAnsi"/>
                <w:sz w:val="24"/>
                <w:szCs w:val="24"/>
              </w:rPr>
              <w:t>.</w:t>
            </w:r>
          </w:p>
          <w:p w14:paraId="6FC7F33A" w14:textId="5D62287E" w:rsidR="00F37763" w:rsidRPr="00F37763" w:rsidRDefault="00F37763" w:rsidP="00F37763">
            <w:pPr>
              <w:rPr>
                <w:rFonts w:asciiTheme="minorHAnsi" w:hAnsiTheme="minorHAnsi" w:cstheme="minorHAnsi"/>
                <w:i/>
                <w:sz w:val="24"/>
                <w:szCs w:val="24"/>
                <w:u w:val="single"/>
              </w:rPr>
            </w:pPr>
            <w:r w:rsidRPr="00F37763">
              <w:rPr>
                <w:rFonts w:asciiTheme="minorHAnsi" w:hAnsiTheme="minorHAnsi" w:cstheme="minorHAnsi"/>
                <w:i/>
                <w:sz w:val="24"/>
                <w:szCs w:val="24"/>
                <w:u w:val="single"/>
              </w:rPr>
              <w:t>Arbeitsschritt 1</w:t>
            </w:r>
            <w:r w:rsidR="001D1E81">
              <w:rPr>
                <w:rFonts w:asciiTheme="minorHAnsi" w:hAnsiTheme="minorHAnsi" w:cstheme="minorHAnsi"/>
                <w:i/>
                <w:sz w:val="24"/>
                <w:szCs w:val="24"/>
                <w:u w:val="single"/>
              </w:rPr>
              <w:br/>
            </w:r>
            <w:r w:rsidRPr="00F37763">
              <w:rPr>
                <w:rFonts w:asciiTheme="minorHAnsi" w:hAnsiTheme="minorHAnsi" w:cstheme="minorHAnsi"/>
                <w:sz w:val="24"/>
                <w:szCs w:val="24"/>
              </w:rPr>
              <w:t xml:space="preserve">Welche gesellschaftlichen Bereiche – etwa Politik, Medizin oder Religion – </w:t>
            </w:r>
            <w:proofErr w:type="spellStart"/>
            <w:r w:rsidRPr="00F37763">
              <w:rPr>
                <w:rFonts w:asciiTheme="minorHAnsi" w:hAnsiTheme="minorHAnsi" w:cstheme="minorHAnsi"/>
                <w:sz w:val="24"/>
                <w:szCs w:val="24"/>
              </w:rPr>
              <w:t>spielen</w:t>
            </w:r>
            <w:proofErr w:type="spellEnd"/>
            <w:r w:rsidRPr="00F37763">
              <w:rPr>
                <w:rFonts w:asciiTheme="minorHAnsi" w:hAnsiTheme="minorHAnsi" w:cstheme="minorHAnsi"/>
                <w:sz w:val="24"/>
                <w:szCs w:val="24"/>
              </w:rPr>
              <w:t xml:space="preserve"> im Diskurs eine Rolle</w:t>
            </w:r>
            <w:r w:rsidR="001D1E81">
              <w:rPr>
                <w:rFonts w:asciiTheme="minorHAnsi" w:hAnsiTheme="minorHAnsi" w:cstheme="minorHAnsi"/>
                <w:sz w:val="24"/>
                <w:szCs w:val="24"/>
              </w:rPr>
              <w:t>?</w:t>
            </w:r>
          </w:p>
          <w:p w14:paraId="564DADA9" w14:textId="5087875B" w:rsidR="00F37763" w:rsidRPr="00F37763" w:rsidRDefault="00F37763" w:rsidP="00F37763">
            <w:pPr>
              <w:rPr>
                <w:rFonts w:asciiTheme="minorHAnsi" w:hAnsiTheme="minorHAnsi" w:cstheme="minorHAnsi"/>
                <w:i/>
                <w:sz w:val="24"/>
                <w:szCs w:val="24"/>
                <w:u w:val="single"/>
              </w:rPr>
            </w:pPr>
            <w:r w:rsidRPr="00F37763">
              <w:rPr>
                <w:rFonts w:asciiTheme="minorHAnsi" w:hAnsiTheme="minorHAnsi" w:cstheme="minorHAnsi"/>
                <w:i/>
                <w:sz w:val="24"/>
                <w:szCs w:val="24"/>
                <w:u w:val="single"/>
              </w:rPr>
              <w:t>Arbeitsschritt 2</w:t>
            </w:r>
            <w:r w:rsidR="001D1E81">
              <w:rPr>
                <w:rFonts w:asciiTheme="minorHAnsi" w:hAnsiTheme="minorHAnsi" w:cstheme="minorHAnsi"/>
                <w:i/>
                <w:sz w:val="24"/>
                <w:szCs w:val="24"/>
                <w:u w:val="single"/>
              </w:rPr>
              <w:br/>
            </w:r>
            <w:r w:rsidRPr="00F37763">
              <w:rPr>
                <w:rFonts w:asciiTheme="minorHAnsi" w:hAnsiTheme="minorHAnsi" w:cstheme="minorHAnsi"/>
                <w:iCs/>
                <w:sz w:val="24"/>
                <w:szCs w:val="24"/>
              </w:rPr>
              <w:t xml:space="preserve">Thematische Recherche der entsprechenden </w:t>
            </w:r>
            <w:r w:rsidRPr="00F37763">
              <w:rPr>
                <w:rFonts w:asciiTheme="minorHAnsi" w:hAnsiTheme="minorHAnsi" w:cstheme="minorHAnsi"/>
                <w:i/>
                <w:sz w:val="24"/>
                <w:szCs w:val="24"/>
              </w:rPr>
              <w:t>Pro-Contra-Argum</w:t>
            </w:r>
            <w:r w:rsidR="001D1E81">
              <w:rPr>
                <w:rFonts w:asciiTheme="minorHAnsi" w:hAnsiTheme="minorHAnsi" w:cstheme="minorHAnsi"/>
                <w:i/>
                <w:sz w:val="24"/>
                <w:szCs w:val="24"/>
              </w:rPr>
              <w:t>ente</w:t>
            </w:r>
          </w:p>
          <w:p w14:paraId="52D08C87" w14:textId="6701F4ED" w:rsidR="00F37763" w:rsidRPr="00F37763" w:rsidRDefault="00F37763" w:rsidP="00F37763">
            <w:pPr>
              <w:rPr>
                <w:rFonts w:asciiTheme="minorHAnsi" w:hAnsiTheme="minorHAnsi" w:cstheme="minorHAnsi"/>
                <w:i/>
                <w:sz w:val="24"/>
                <w:szCs w:val="24"/>
                <w:u w:val="single"/>
              </w:rPr>
            </w:pPr>
            <w:r w:rsidRPr="00F37763">
              <w:rPr>
                <w:rFonts w:asciiTheme="minorHAnsi" w:hAnsiTheme="minorHAnsi" w:cstheme="minorHAnsi"/>
                <w:i/>
                <w:sz w:val="24"/>
                <w:szCs w:val="24"/>
                <w:u w:val="single"/>
              </w:rPr>
              <w:t>Arbeitsschritt 3</w:t>
            </w:r>
            <w:r w:rsidR="001D1E81">
              <w:rPr>
                <w:rFonts w:asciiTheme="minorHAnsi" w:hAnsiTheme="minorHAnsi" w:cstheme="minorHAnsi"/>
                <w:i/>
                <w:sz w:val="24"/>
                <w:szCs w:val="24"/>
                <w:u w:val="single"/>
              </w:rPr>
              <w:br/>
            </w:r>
            <w:r w:rsidRPr="00F37763">
              <w:rPr>
                <w:rFonts w:asciiTheme="minorHAnsi" w:hAnsiTheme="minorHAnsi" w:cstheme="minorHAnsi"/>
                <w:iCs/>
                <w:sz w:val="24"/>
                <w:szCs w:val="24"/>
              </w:rPr>
              <w:t>Argumente als Thesen formulieren</w:t>
            </w:r>
          </w:p>
          <w:p w14:paraId="4FCC2534" w14:textId="0CF1642A" w:rsidR="00F37763" w:rsidRPr="00F37763" w:rsidRDefault="00F37763" w:rsidP="00F37763">
            <w:pPr>
              <w:rPr>
                <w:rFonts w:asciiTheme="minorHAnsi" w:hAnsiTheme="minorHAnsi" w:cstheme="minorHAnsi"/>
                <w:i/>
                <w:sz w:val="24"/>
                <w:szCs w:val="24"/>
                <w:u w:val="single"/>
              </w:rPr>
            </w:pPr>
            <w:r w:rsidRPr="00F37763">
              <w:rPr>
                <w:rFonts w:asciiTheme="minorHAnsi" w:hAnsiTheme="minorHAnsi" w:cstheme="minorHAnsi"/>
                <w:i/>
                <w:sz w:val="24"/>
                <w:szCs w:val="24"/>
                <w:u w:val="single"/>
              </w:rPr>
              <w:t xml:space="preserve">Arbeitsschritt 4 </w:t>
            </w:r>
            <w:r w:rsidR="001D1E81">
              <w:rPr>
                <w:rFonts w:asciiTheme="minorHAnsi" w:hAnsiTheme="minorHAnsi" w:cstheme="minorHAnsi"/>
                <w:i/>
                <w:sz w:val="24"/>
                <w:szCs w:val="24"/>
                <w:u w:val="single"/>
              </w:rPr>
              <w:br/>
            </w:r>
            <w:r w:rsidRPr="00F37763">
              <w:rPr>
                <w:rFonts w:asciiTheme="minorHAnsi" w:hAnsiTheme="minorHAnsi" w:cstheme="minorHAnsi"/>
                <w:sz w:val="24"/>
                <w:szCs w:val="24"/>
              </w:rPr>
              <w:t xml:space="preserve">Argumentationslandkarte grafisch erstellen </w:t>
            </w:r>
          </w:p>
          <w:p w14:paraId="3EEE1B34" w14:textId="4185EC4B" w:rsidR="00584E44" w:rsidRPr="001D1E81" w:rsidRDefault="00F37763" w:rsidP="00F37763">
            <w:pPr>
              <w:rPr>
                <w:rFonts w:asciiTheme="minorHAnsi" w:hAnsiTheme="minorHAnsi" w:cstheme="minorHAnsi"/>
                <w:i/>
                <w:iCs/>
                <w:sz w:val="24"/>
                <w:szCs w:val="24"/>
                <w:u w:val="single"/>
              </w:rPr>
            </w:pPr>
            <w:r w:rsidRPr="00F37763">
              <w:rPr>
                <w:rFonts w:asciiTheme="minorHAnsi" w:hAnsiTheme="minorHAnsi" w:cstheme="minorHAnsi"/>
                <w:i/>
                <w:iCs/>
                <w:sz w:val="24"/>
                <w:szCs w:val="24"/>
                <w:u w:val="single"/>
              </w:rPr>
              <w:t>Arbeitsschritt 5</w:t>
            </w:r>
            <w:r w:rsidR="001D1E81">
              <w:rPr>
                <w:rFonts w:asciiTheme="minorHAnsi" w:hAnsiTheme="minorHAnsi" w:cstheme="minorHAnsi"/>
                <w:i/>
                <w:iCs/>
                <w:sz w:val="24"/>
                <w:szCs w:val="24"/>
                <w:u w:val="single"/>
              </w:rPr>
              <w:br/>
            </w:r>
            <w:r w:rsidRPr="00F37763">
              <w:rPr>
                <w:rFonts w:asciiTheme="minorHAnsi" w:hAnsiTheme="minorHAnsi" w:cstheme="minorHAnsi"/>
                <w:sz w:val="24"/>
                <w:szCs w:val="24"/>
              </w:rPr>
              <w:t>Präsentation und Diskussion der Ergebnisse</w:t>
            </w:r>
          </w:p>
        </w:tc>
      </w:tr>
      <w:tr w:rsidR="00584E44" w14:paraId="68BCA33A" w14:textId="77777777">
        <w:tc>
          <w:tcPr>
            <w:tcW w:w="1843" w:type="dxa"/>
          </w:tcPr>
          <w:p w14:paraId="5A9A9654" w14:textId="77777777" w:rsidR="00584E44" w:rsidRDefault="00742EC1">
            <w:pPr>
              <w:rPr>
                <w:rFonts w:asciiTheme="minorHAnsi" w:hAnsiTheme="minorHAnsi" w:cstheme="minorHAnsi"/>
                <w:b/>
                <w:sz w:val="24"/>
                <w:szCs w:val="24"/>
              </w:rPr>
            </w:pPr>
            <w:r>
              <w:rPr>
                <w:rFonts w:asciiTheme="minorHAnsi" w:hAnsiTheme="minorHAnsi" w:cstheme="minorHAnsi"/>
                <w:b/>
                <w:sz w:val="24"/>
                <w:szCs w:val="24"/>
              </w:rPr>
              <w:lastRenderedPageBreak/>
              <w:t xml:space="preserve">Materialien </w:t>
            </w:r>
          </w:p>
        </w:tc>
        <w:tc>
          <w:tcPr>
            <w:tcW w:w="7513" w:type="dxa"/>
          </w:tcPr>
          <w:p w14:paraId="21191791" w14:textId="77777777" w:rsidR="00F37763" w:rsidRPr="00F37763" w:rsidRDefault="00F37763" w:rsidP="001D1E81">
            <w:pPr>
              <w:jc w:val="both"/>
              <w:rPr>
                <w:rFonts w:asciiTheme="minorHAnsi" w:hAnsiTheme="minorHAnsi" w:cstheme="minorHAnsi"/>
                <w:sz w:val="24"/>
                <w:szCs w:val="24"/>
              </w:rPr>
            </w:pPr>
            <w:r w:rsidRPr="00F37763">
              <w:rPr>
                <w:rFonts w:asciiTheme="minorHAnsi" w:hAnsiTheme="minorHAnsi" w:cstheme="minorHAnsi"/>
                <w:sz w:val="24"/>
                <w:szCs w:val="24"/>
              </w:rPr>
              <w:t xml:space="preserve">Texte, die verschiedene Positionen zur Aufgabenstellung abbilden (hier: Medizinethik Klasse 11: </w:t>
            </w:r>
            <w:r w:rsidRPr="00F37763">
              <w:rPr>
                <w:rFonts w:asciiTheme="minorHAnsi" w:hAnsiTheme="minorHAnsi" w:cstheme="minorHAnsi"/>
                <w:i/>
                <w:iCs/>
                <w:sz w:val="24"/>
                <w:szCs w:val="24"/>
              </w:rPr>
              <w:t>Ist es ethisch und moralisch vertretbar unser Leben mithilfe entsprechender Medikamente zu verlängern?</w:t>
            </w:r>
            <w:r w:rsidRPr="00F37763">
              <w:rPr>
                <w:rFonts w:asciiTheme="minorHAnsi" w:hAnsiTheme="minorHAnsi" w:cstheme="minorHAnsi"/>
                <w:sz w:val="24"/>
                <w:szCs w:val="24"/>
              </w:rPr>
              <w:t>)</w:t>
            </w:r>
          </w:p>
          <w:p w14:paraId="7785F2B3" w14:textId="5AA9E240" w:rsidR="00584E44" w:rsidRDefault="00F37763" w:rsidP="00F37763">
            <w:pPr>
              <w:rPr>
                <w:rFonts w:asciiTheme="minorHAnsi" w:hAnsiTheme="minorHAnsi" w:cstheme="minorHAnsi"/>
                <w:sz w:val="24"/>
                <w:szCs w:val="24"/>
              </w:rPr>
            </w:pPr>
            <w:r w:rsidRPr="00F37763">
              <w:rPr>
                <w:rFonts w:asciiTheme="minorHAnsi" w:hAnsiTheme="minorHAnsi" w:cstheme="minorHAnsi"/>
                <w:sz w:val="24"/>
                <w:szCs w:val="24"/>
              </w:rPr>
              <w:t>Entsprechende Quellen/Links können den Schülerinnen und Schülern ggf. von der Lehrkraft zur Verfügung gestellt werden.</w:t>
            </w:r>
          </w:p>
        </w:tc>
      </w:tr>
    </w:tbl>
    <w:p w14:paraId="27CEDEFC" w14:textId="77777777" w:rsidR="00584E44" w:rsidRDefault="00584E44">
      <w:pPr>
        <w:pStyle w:val="berschrift2"/>
        <w:rPr>
          <w:rFonts w:asciiTheme="minorHAnsi" w:hAnsiTheme="minorHAnsi" w:cstheme="minorHAnsi"/>
        </w:rPr>
      </w:pPr>
    </w:p>
    <w:p w14:paraId="464D2723" w14:textId="77777777" w:rsidR="00584E44" w:rsidRDefault="00584E44">
      <w:pPr>
        <w:rPr>
          <w:rFonts w:asciiTheme="minorHAnsi" w:hAnsiTheme="minorHAnsi" w:cstheme="minorHAnsi"/>
          <w:lang w:eastAsia="de-DE"/>
        </w:rPr>
      </w:pPr>
    </w:p>
    <w:p w14:paraId="18E34F65" w14:textId="77777777" w:rsidR="00584E44" w:rsidRDefault="00584E44">
      <w:pPr>
        <w:rPr>
          <w:rFonts w:asciiTheme="minorHAnsi" w:hAnsiTheme="minorHAnsi" w:cstheme="minorHAnsi"/>
          <w:lang w:eastAsia="de-DE"/>
        </w:rPr>
      </w:pPr>
    </w:p>
    <w:p w14:paraId="63699BD3" w14:textId="77777777" w:rsidR="00584E44" w:rsidRDefault="00584E44">
      <w:pPr>
        <w:rPr>
          <w:rFonts w:asciiTheme="minorHAnsi" w:hAnsiTheme="minorHAnsi" w:cstheme="minorHAnsi"/>
          <w:lang w:eastAsia="de-DE"/>
        </w:rPr>
      </w:pPr>
    </w:p>
    <w:p w14:paraId="658BC817" w14:textId="04E7CC43" w:rsidR="00584E44" w:rsidRDefault="00742EC1">
      <w:pPr>
        <w:rPr>
          <w:rFonts w:asciiTheme="minorHAnsi" w:eastAsiaTheme="majorEastAsia" w:hAnsiTheme="minorHAnsi" w:cstheme="minorHAnsi"/>
          <w:spacing w:val="-10"/>
          <w:sz w:val="40"/>
          <w:szCs w:val="56"/>
          <w:lang w:eastAsia="de-DE"/>
        </w:rPr>
      </w:pPr>
      <w:r>
        <w:rPr>
          <w:rFonts w:asciiTheme="minorHAnsi" w:hAnsiTheme="minorHAnsi" w:cstheme="minorHAnsi"/>
          <w:lang w:eastAsia="de-DE"/>
        </w:rPr>
        <w:br w:type="page" w:clear="all"/>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4" w:type="dxa"/>
        </w:tblCellMar>
        <w:tblLook w:val="04A0" w:firstRow="1" w:lastRow="0" w:firstColumn="1" w:lastColumn="0" w:noHBand="0" w:noVBand="1"/>
      </w:tblPr>
      <w:tblGrid>
        <w:gridCol w:w="9354"/>
      </w:tblGrid>
      <w:tr w:rsidR="00584E44" w14:paraId="021183EF" w14:textId="77777777">
        <w:trPr>
          <w:trHeight w:val="1417"/>
        </w:trPr>
        <w:tc>
          <w:tcPr>
            <w:tcW w:w="9746" w:type="dxa"/>
          </w:tcPr>
          <w:p w14:paraId="3E87FD69" w14:textId="77777777" w:rsidR="00584E44" w:rsidRDefault="00742EC1">
            <w:pPr>
              <w:pStyle w:val="KeinLeerraum"/>
              <w:rPr>
                <w:rFonts w:asciiTheme="minorHAnsi" w:hAnsiTheme="minorHAnsi" w:cstheme="minorHAnsi"/>
              </w:rPr>
            </w:pPr>
            <w:r>
              <w:rPr>
                <w:rFonts w:asciiTheme="minorHAnsi" w:hAnsiTheme="minorHAnsi" w:cstheme="minorHAnsi"/>
                <w:noProof/>
              </w:rPr>
              <w:lastRenderedPageBreak/>
              <mc:AlternateContent>
                <mc:Choice Requires="wpg">
                  <w:drawing>
                    <wp:inline distT="0" distB="0" distL="0" distR="0" wp14:anchorId="3AC313A6" wp14:editId="68D5A3D7">
                      <wp:extent cx="2304000" cy="576000"/>
                      <wp:effectExtent l="0" t="0" r="0" b="0"/>
                      <wp:docPr id="4" name="Grafik 7" descr="Ein Bild, das Schrift, Grafiken, Screensho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7" descr="Ein Bild, das Schrift, Grafiken, Screenshot, Logo enthält.&#10;&#10;KI-generierte Inhalte können fehlerhaft sein."/>
                              <pic:cNvPicPr>
                                <a:picLocks noChangeAspect="1"/>
                              </pic:cNvPicPr>
                            </pic:nvPicPr>
                            <pic:blipFill>
                              <a:blip r:embed="rId9"/>
                              <a:stretch/>
                            </pic:blipFill>
                            <pic:spPr bwMode="auto">
                              <a:xfrm>
                                <a:off x="0" y="0"/>
                                <a:ext cx="2304000" cy="576000"/>
                              </a:xfrm>
                              <a:prstGeom prst="rect">
                                <a:avLst/>
                              </a:prstGeom>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181.42pt;height:45.35pt;mso-wrap-distance-left:0.00pt;mso-wrap-distance-top:0.00pt;mso-wrap-distance-right:0.00pt;mso-wrap-distance-bottom:0.00pt;z-index:1;" stroked="false">
                      <v:imagedata r:id="rId15" o:title=""/>
                      <o:lock v:ext="edit" rotation="t"/>
                    </v:shape>
                  </w:pict>
                </mc:Fallback>
              </mc:AlternateContent>
            </w:r>
          </w:p>
        </w:tc>
      </w:tr>
    </w:tbl>
    <w:p w14:paraId="74FF12AE" w14:textId="77777777" w:rsidR="00584E44" w:rsidRDefault="00742EC1">
      <w:pPr>
        <w:pStyle w:val="Titel"/>
        <w:spacing w:after="360"/>
        <w:rPr>
          <w:rFonts w:asciiTheme="minorHAnsi" w:hAnsiTheme="minorHAnsi" w:cstheme="minorHAnsi"/>
          <w:lang w:eastAsia="de-DE"/>
        </w:rPr>
      </w:pPr>
      <w:r>
        <w:rPr>
          <w:rFonts w:asciiTheme="minorHAnsi" w:hAnsiTheme="minorHAnsi" w:cstheme="minorHAnsi"/>
          <w:noProof/>
        </w:rPr>
        <mc:AlternateContent>
          <mc:Choice Requires="wpg">
            <w:drawing>
              <wp:anchor distT="0" distB="0" distL="114300" distR="114300" simplePos="0" relativeHeight="251660288" behindDoc="0" locked="0" layoutInCell="1" allowOverlap="1" wp14:anchorId="66FB5575" wp14:editId="530A47FD">
                <wp:simplePos x="0" y="0"/>
                <wp:positionH relativeFrom="column">
                  <wp:posOffset>4486458</wp:posOffset>
                </wp:positionH>
                <wp:positionV relativeFrom="paragraph">
                  <wp:posOffset>-901065</wp:posOffset>
                </wp:positionV>
                <wp:extent cx="1444625" cy="666750"/>
                <wp:effectExtent l="0" t="0" r="3175" b="0"/>
                <wp:wrapNone/>
                <wp:docPr id="5" name="Grafik 3" descr="Ein Bild, das Grafiken, Grafikdesign, Screenshot, Clipar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Grafiken, Grafikdesign, Screenshot, Clipart enthält.&#10;&#10;KI-generierte Inhalte können fehlerhaft sein."/>
                        <pic:cNvPicPr>
                          <a:picLocks noChangeAspect="1"/>
                        </pic:cNvPicPr>
                      </pic:nvPicPr>
                      <pic:blipFill>
                        <a:blip r:embed="rId16"/>
                        <a:stretch/>
                      </pic:blipFill>
                      <pic:spPr bwMode="auto">
                        <a:xfrm>
                          <a:off x="0" y="0"/>
                          <a:ext cx="1444625" cy="666750"/>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position:absolute;z-index:251660288;o:allowoverlap:true;o:allowincell:true;mso-position-horizontal-relative:text;margin-left:353.26pt;mso-position-horizontal:absolute;mso-position-vertical-relative:text;margin-top:-70.95pt;mso-position-vertical:absolute;width:113.75pt;height:52.50pt;mso-wrap-distance-left:9.00pt;mso-wrap-distance-top:0.00pt;mso-wrap-distance-right:9.00pt;mso-wrap-distance-bottom:0.00pt;z-index:1;" stroked="false">
                <v:imagedata r:id="rId17" o:title=""/>
                <o:lock v:ext="edit" rotation="t"/>
              </v:shape>
            </w:pict>
          </mc:Fallback>
        </mc:AlternateContent>
      </w:r>
      <w:r>
        <w:rPr>
          <w:rFonts w:asciiTheme="minorHAnsi" w:hAnsiTheme="minorHAnsi" w:cstheme="minorHAnsi"/>
          <w:lang w:eastAsia="de-DE"/>
        </w:rPr>
        <w:t xml:space="preserve"> Methodenkarte für Schülerinnen und Schüler </w:t>
      </w:r>
    </w:p>
    <w:tbl>
      <w:tblPr>
        <w:tblStyle w:val="Tabellenraster"/>
        <w:tblW w:w="0" w:type="auto"/>
        <w:tblLook w:val="04A0" w:firstRow="1" w:lastRow="0" w:firstColumn="1" w:lastColumn="0" w:noHBand="0" w:noVBand="1"/>
      </w:tblPr>
      <w:tblGrid>
        <w:gridCol w:w="9344"/>
      </w:tblGrid>
      <w:tr w:rsidR="00584E44" w14:paraId="5F1A5AE8" w14:textId="77777777">
        <w:tc>
          <w:tcPr>
            <w:tcW w:w="9344" w:type="dxa"/>
          </w:tcPr>
          <w:p w14:paraId="787C9984" w14:textId="66DDD9DE" w:rsidR="00584E44" w:rsidRDefault="00F37763" w:rsidP="00F37763">
            <w:pPr>
              <w:pStyle w:val="berschrift1"/>
              <w:spacing w:after="240"/>
              <w:jc w:val="center"/>
              <w:rPr>
                <w:rFonts w:asciiTheme="minorHAnsi" w:hAnsiTheme="minorHAnsi" w:cstheme="minorHAnsi"/>
              </w:rPr>
            </w:pPr>
            <w:r>
              <w:rPr>
                <w:rFonts w:asciiTheme="minorHAnsi" w:hAnsiTheme="minorHAnsi" w:cstheme="minorHAnsi"/>
              </w:rPr>
              <w:t>Argumentationslandkarte</w:t>
            </w:r>
          </w:p>
        </w:tc>
      </w:tr>
      <w:tr w:rsidR="00584E44" w14:paraId="2874A61E" w14:textId="77777777">
        <w:trPr>
          <w:trHeight w:val="8184"/>
        </w:trPr>
        <w:tc>
          <w:tcPr>
            <w:tcW w:w="9344" w:type="dxa"/>
          </w:tcPr>
          <w:p w14:paraId="351BAE0E" w14:textId="77777777" w:rsidR="00F37763" w:rsidRDefault="00F37763" w:rsidP="00F37763">
            <w:pPr>
              <w:rPr>
                <w:rFonts w:ascii="Arial" w:hAnsi="Arial" w:cs="Arial"/>
              </w:rPr>
            </w:pPr>
          </w:p>
          <w:p w14:paraId="01F128B4" w14:textId="77777777" w:rsidR="00F37763" w:rsidRDefault="00F37763" w:rsidP="00F37763">
            <w:pPr>
              <w:pStyle w:val="Listenabsatz"/>
              <w:numPr>
                <w:ilvl w:val="0"/>
                <w:numId w:val="22"/>
              </w:numPr>
              <w:rPr>
                <w:rFonts w:ascii="Arial" w:hAnsi="Arial" w:cs="Arial"/>
                <w:sz w:val="24"/>
                <w:szCs w:val="24"/>
              </w:rPr>
            </w:pPr>
            <w:r w:rsidRPr="00F37763">
              <w:rPr>
                <w:rFonts w:ascii="Arial" w:hAnsi="Arial" w:cs="Arial"/>
                <w:sz w:val="24"/>
                <w:szCs w:val="24"/>
              </w:rPr>
              <w:t>Passende Oberbegriffe zur Fragestellung sammeln (Wirtschaft, Medizin, Gesellschaft, Religion, Recht ...)</w:t>
            </w:r>
          </w:p>
          <w:p w14:paraId="7EA0AD6C" w14:textId="77777777" w:rsidR="00F37763" w:rsidRPr="00F37763" w:rsidRDefault="00F37763" w:rsidP="00F37763">
            <w:pPr>
              <w:pStyle w:val="Listenabsatz"/>
              <w:ind w:left="360"/>
              <w:rPr>
                <w:rFonts w:ascii="Arial" w:hAnsi="Arial" w:cs="Arial"/>
                <w:sz w:val="24"/>
                <w:szCs w:val="24"/>
              </w:rPr>
            </w:pPr>
          </w:p>
          <w:p w14:paraId="1BB33E29" w14:textId="77777777" w:rsidR="00F37763" w:rsidRDefault="00F37763" w:rsidP="00F37763">
            <w:pPr>
              <w:jc w:val="center"/>
              <w:rPr>
                <w:rFonts w:ascii="Arial" w:hAnsi="Arial" w:cs="Arial"/>
                <w:sz w:val="24"/>
                <w:szCs w:val="24"/>
              </w:rPr>
            </w:pPr>
            <w:r w:rsidRPr="00F37763">
              <w:rPr>
                <w:rFonts w:ascii="Arial" w:hAnsi="Arial" w:cs="Arial"/>
                <w:noProof/>
                <w:sz w:val="24"/>
                <w:szCs w:val="24"/>
              </w:rPr>
              <w:drawing>
                <wp:inline distT="0" distB="0" distL="0" distR="0" wp14:anchorId="3BF1E99B" wp14:editId="4A9BC596">
                  <wp:extent cx="669851" cy="669851"/>
                  <wp:effectExtent l="0" t="0" r="0" b="0"/>
                  <wp:docPr id="87320346" name="Grafik 7" descr="Klemmbrett nur Kreuze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033857" name="Grafik 1027033857" descr="Klemmbrett nur Kreuze mit einfarbiger Füllung"/>
                          <pic:cNvPicPr/>
                        </pic:nvPicPr>
                        <pic:blipFill>
                          <a:blip r:embed="rId18">
                            <a:extLst>
                              <a:ext uri="{96DAC541-7B7A-43D3-8B79-37D633B846F1}">
                                <asvg:svgBlip xmlns:asvg="http://schemas.microsoft.com/office/drawing/2016/SVG/main" r:embed="rId19"/>
                              </a:ext>
                            </a:extLst>
                          </a:blip>
                          <a:stretch>
                            <a:fillRect/>
                          </a:stretch>
                        </pic:blipFill>
                        <pic:spPr>
                          <a:xfrm>
                            <a:off x="0" y="0"/>
                            <a:ext cx="676954" cy="676954"/>
                          </a:xfrm>
                          <a:prstGeom prst="rect">
                            <a:avLst/>
                          </a:prstGeom>
                        </pic:spPr>
                      </pic:pic>
                    </a:graphicData>
                  </a:graphic>
                </wp:inline>
              </w:drawing>
            </w:r>
          </w:p>
          <w:p w14:paraId="07D09808" w14:textId="77777777" w:rsidR="00F37763" w:rsidRPr="00F37763" w:rsidRDefault="00F37763" w:rsidP="00F37763">
            <w:pPr>
              <w:jc w:val="center"/>
              <w:rPr>
                <w:rFonts w:ascii="Arial" w:hAnsi="Arial" w:cs="Arial"/>
                <w:sz w:val="24"/>
                <w:szCs w:val="24"/>
              </w:rPr>
            </w:pPr>
          </w:p>
          <w:p w14:paraId="46646A49" w14:textId="77777777" w:rsidR="00F37763" w:rsidRPr="00F37763" w:rsidRDefault="00F37763" w:rsidP="00F37763">
            <w:pPr>
              <w:rPr>
                <w:rFonts w:ascii="Arial" w:hAnsi="Arial" w:cs="Arial"/>
                <w:sz w:val="24"/>
                <w:szCs w:val="24"/>
              </w:rPr>
            </w:pPr>
          </w:p>
          <w:p w14:paraId="154E56A0" w14:textId="77777777" w:rsidR="00F37763" w:rsidRDefault="00F37763" w:rsidP="00F37763">
            <w:pPr>
              <w:pStyle w:val="Listenabsatz"/>
              <w:numPr>
                <w:ilvl w:val="0"/>
                <w:numId w:val="22"/>
              </w:numPr>
              <w:rPr>
                <w:rFonts w:ascii="Arial" w:hAnsi="Arial" w:cs="Arial"/>
                <w:sz w:val="24"/>
                <w:szCs w:val="24"/>
              </w:rPr>
            </w:pPr>
            <w:r w:rsidRPr="00F37763">
              <w:rPr>
                <w:rFonts w:ascii="Arial" w:hAnsi="Arial" w:cs="Arial"/>
                <w:sz w:val="24"/>
                <w:szCs w:val="24"/>
              </w:rPr>
              <w:t>Internetrecherche, um Pro-Contra-Argumente zu ermitteln</w:t>
            </w:r>
          </w:p>
          <w:p w14:paraId="7C513903" w14:textId="77777777" w:rsidR="00F37763" w:rsidRPr="00F37763" w:rsidRDefault="00F37763" w:rsidP="00F37763">
            <w:pPr>
              <w:pStyle w:val="Listenabsatz"/>
              <w:ind w:left="360"/>
              <w:rPr>
                <w:rFonts w:ascii="Arial" w:hAnsi="Arial" w:cs="Arial"/>
                <w:sz w:val="24"/>
                <w:szCs w:val="24"/>
              </w:rPr>
            </w:pPr>
          </w:p>
          <w:p w14:paraId="795E055F" w14:textId="77777777" w:rsidR="00F37763" w:rsidRDefault="00F37763" w:rsidP="00F37763">
            <w:pPr>
              <w:jc w:val="center"/>
              <w:rPr>
                <w:rFonts w:ascii="Arial" w:hAnsi="Arial" w:cs="Arial"/>
                <w:sz w:val="24"/>
                <w:szCs w:val="24"/>
              </w:rPr>
            </w:pPr>
            <w:r w:rsidRPr="00F37763">
              <w:rPr>
                <w:rFonts w:ascii="Arial" w:hAnsi="Arial" w:cs="Arial"/>
                <w:noProof/>
                <w:sz w:val="24"/>
                <w:szCs w:val="24"/>
              </w:rPr>
              <w:drawing>
                <wp:inline distT="0" distB="0" distL="0" distR="0" wp14:anchorId="54F7E302" wp14:editId="44CCA38F">
                  <wp:extent cx="701719" cy="701719"/>
                  <wp:effectExtent l="0" t="0" r="0" b="0"/>
                  <wp:docPr id="1094629333" name="Grafik 6" descr="Internet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29043" name="Grafik 1827029043" descr="Internet mit einfarbiger Füllung"/>
                          <pic:cNvPicPr/>
                        </pic:nvPicPr>
                        <pic:blipFill>
                          <a:blip r:embed="rId20">
                            <a:extLst>
                              <a:ext uri="{96DAC541-7B7A-43D3-8B79-37D633B846F1}">
                                <asvg:svgBlip xmlns:asvg="http://schemas.microsoft.com/office/drawing/2016/SVG/main" r:embed="rId21"/>
                              </a:ext>
                            </a:extLst>
                          </a:blip>
                          <a:stretch>
                            <a:fillRect/>
                          </a:stretch>
                        </pic:blipFill>
                        <pic:spPr>
                          <a:xfrm>
                            <a:off x="0" y="0"/>
                            <a:ext cx="705630" cy="705630"/>
                          </a:xfrm>
                          <a:prstGeom prst="rect">
                            <a:avLst/>
                          </a:prstGeom>
                        </pic:spPr>
                      </pic:pic>
                    </a:graphicData>
                  </a:graphic>
                </wp:inline>
              </w:drawing>
            </w:r>
          </w:p>
          <w:p w14:paraId="67A9ACFC" w14:textId="77777777" w:rsidR="00F37763" w:rsidRPr="00F37763" w:rsidRDefault="00F37763" w:rsidP="00F37763">
            <w:pPr>
              <w:jc w:val="center"/>
              <w:rPr>
                <w:rFonts w:ascii="Arial" w:hAnsi="Arial" w:cs="Arial"/>
                <w:sz w:val="24"/>
                <w:szCs w:val="24"/>
              </w:rPr>
            </w:pPr>
          </w:p>
          <w:p w14:paraId="27011822" w14:textId="77777777" w:rsidR="00F37763" w:rsidRDefault="00F37763" w:rsidP="00F37763">
            <w:pPr>
              <w:pStyle w:val="Listenabsatz"/>
              <w:numPr>
                <w:ilvl w:val="0"/>
                <w:numId w:val="22"/>
              </w:numPr>
              <w:rPr>
                <w:rFonts w:ascii="Arial" w:hAnsi="Arial" w:cs="Arial"/>
                <w:sz w:val="24"/>
                <w:szCs w:val="24"/>
              </w:rPr>
            </w:pPr>
            <w:r w:rsidRPr="00F37763">
              <w:rPr>
                <w:rFonts w:ascii="Arial" w:hAnsi="Arial" w:cs="Arial"/>
                <w:sz w:val="24"/>
                <w:szCs w:val="24"/>
              </w:rPr>
              <w:t>Argumente als These formulieren</w:t>
            </w:r>
          </w:p>
          <w:p w14:paraId="0A768556" w14:textId="77777777" w:rsidR="00F37763" w:rsidRPr="00F37763" w:rsidRDefault="00F37763" w:rsidP="00F37763">
            <w:pPr>
              <w:pStyle w:val="Listenabsatz"/>
              <w:ind w:left="360"/>
              <w:rPr>
                <w:rFonts w:ascii="Arial" w:hAnsi="Arial" w:cs="Arial"/>
                <w:sz w:val="24"/>
                <w:szCs w:val="24"/>
              </w:rPr>
            </w:pPr>
          </w:p>
          <w:p w14:paraId="70078553" w14:textId="77777777" w:rsidR="00F37763" w:rsidRDefault="00F37763" w:rsidP="00F37763">
            <w:pPr>
              <w:jc w:val="center"/>
              <w:rPr>
                <w:rFonts w:ascii="Arial" w:hAnsi="Arial" w:cs="Arial"/>
                <w:sz w:val="24"/>
                <w:szCs w:val="24"/>
              </w:rPr>
            </w:pPr>
            <w:r w:rsidRPr="00F37763">
              <w:rPr>
                <w:rFonts w:ascii="Arial" w:hAnsi="Arial" w:cs="Arial"/>
                <w:noProof/>
                <w:sz w:val="24"/>
                <w:szCs w:val="24"/>
              </w:rPr>
              <w:drawing>
                <wp:inline distT="0" distB="0" distL="0" distR="0" wp14:anchorId="79AB8B00" wp14:editId="450067F9">
                  <wp:extent cx="680484" cy="680484"/>
                  <wp:effectExtent l="0" t="0" r="0" b="0"/>
                  <wp:docPr id="111151849" name="Grafik 2" descr="Stift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018940" name="Grafik 783018940" descr="Stift mit einfarbiger Füllung"/>
                          <pic:cNvPicPr/>
                        </pic:nvPicPr>
                        <pic:blipFill>
                          <a:blip r:embed="rId22">
                            <a:extLst>
                              <a:ext uri="{96DAC541-7B7A-43D3-8B79-37D633B846F1}">
                                <asvg:svgBlip xmlns:asvg="http://schemas.microsoft.com/office/drawing/2016/SVG/main" r:embed="rId23"/>
                              </a:ext>
                            </a:extLst>
                          </a:blip>
                          <a:stretch>
                            <a:fillRect/>
                          </a:stretch>
                        </pic:blipFill>
                        <pic:spPr>
                          <a:xfrm>
                            <a:off x="0" y="0"/>
                            <a:ext cx="686412" cy="686412"/>
                          </a:xfrm>
                          <a:prstGeom prst="rect">
                            <a:avLst/>
                          </a:prstGeom>
                        </pic:spPr>
                      </pic:pic>
                    </a:graphicData>
                  </a:graphic>
                </wp:inline>
              </w:drawing>
            </w:r>
          </w:p>
          <w:p w14:paraId="3422168F" w14:textId="77777777" w:rsidR="00F37763" w:rsidRPr="00F37763" w:rsidRDefault="00F37763" w:rsidP="00F37763">
            <w:pPr>
              <w:jc w:val="center"/>
              <w:rPr>
                <w:rFonts w:ascii="Arial" w:hAnsi="Arial" w:cs="Arial"/>
                <w:sz w:val="24"/>
                <w:szCs w:val="24"/>
              </w:rPr>
            </w:pPr>
          </w:p>
          <w:p w14:paraId="6B92AB19" w14:textId="77777777" w:rsidR="00F37763" w:rsidRPr="00F37763" w:rsidRDefault="00F37763" w:rsidP="00F37763">
            <w:pPr>
              <w:rPr>
                <w:rFonts w:ascii="Arial" w:hAnsi="Arial" w:cs="Arial"/>
                <w:sz w:val="24"/>
                <w:szCs w:val="24"/>
              </w:rPr>
            </w:pPr>
          </w:p>
          <w:p w14:paraId="74BAD84A" w14:textId="77777777" w:rsidR="00F37763" w:rsidRDefault="00F37763" w:rsidP="00F37763">
            <w:pPr>
              <w:pStyle w:val="Listenabsatz"/>
              <w:numPr>
                <w:ilvl w:val="0"/>
                <w:numId w:val="22"/>
              </w:numPr>
              <w:rPr>
                <w:rFonts w:ascii="Arial" w:hAnsi="Arial" w:cs="Arial"/>
                <w:sz w:val="24"/>
                <w:szCs w:val="24"/>
              </w:rPr>
            </w:pPr>
            <w:r w:rsidRPr="00F37763">
              <w:rPr>
                <w:rFonts w:ascii="Arial" w:hAnsi="Arial" w:cs="Arial"/>
                <w:sz w:val="24"/>
                <w:szCs w:val="24"/>
              </w:rPr>
              <w:t>Argumentationslandkarte mithilfe einer Notizen-App, vgl. Schülerbeispiel</w:t>
            </w:r>
          </w:p>
          <w:p w14:paraId="0BE5D934" w14:textId="77777777" w:rsidR="00F37763" w:rsidRPr="00F37763" w:rsidRDefault="00F37763" w:rsidP="00F37763">
            <w:pPr>
              <w:pStyle w:val="Listenabsatz"/>
              <w:ind w:left="360"/>
              <w:rPr>
                <w:rFonts w:ascii="Arial" w:hAnsi="Arial" w:cs="Arial"/>
                <w:sz w:val="24"/>
                <w:szCs w:val="24"/>
              </w:rPr>
            </w:pPr>
          </w:p>
          <w:p w14:paraId="3F08729D" w14:textId="77777777" w:rsidR="00F37763" w:rsidRPr="00F37763" w:rsidRDefault="00F37763" w:rsidP="00F37763">
            <w:pPr>
              <w:rPr>
                <w:rFonts w:ascii="Arial" w:hAnsi="Arial" w:cs="Arial"/>
                <w:sz w:val="24"/>
                <w:szCs w:val="24"/>
              </w:rPr>
            </w:pPr>
          </w:p>
          <w:p w14:paraId="4221C1E2" w14:textId="77777777" w:rsidR="00F37763" w:rsidRDefault="00F37763" w:rsidP="00F37763">
            <w:pPr>
              <w:jc w:val="center"/>
              <w:rPr>
                <w:rFonts w:ascii="Arial" w:hAnsi="Arial" w:cs="Arial"/>
                <w:sz w:val="24"/>
                <w:szCs w:val="24"/>
              </w:rPr>
            </w:pPr>
            <w:r w:rsidRPr="00F37763">
              <w:rPr>
                <w:rFonts w:ascii="Arial" w:hAnsi="Arial" w:cs="Arial"/>
                <w:noProof/>
                <w:sz w:val="24"/>
                <w:szCs w:val="24"/>
              </w:rPr>
              <w:drawing>
                <wp:inline distT="0" distB="0" distL="0" distR="0" wp14:anchorId="3BA1A7BB" wp14:editId="43AC7678">
                  <wp:extent cx="754911" cy="754911"/>
                  <wp:effectExtent l="0" t="0" r="0" b="0"/>
                  <wp:docPr id="504730040" name="Grafik 3" descr="Tablet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355930" name="Grafik 1672355930" descr="Tablet mit einfarbiger Füllung"/>
                          <pic:cNvPicPr/>
                        </pic:nvPicPr>
                        <pic:blipFill>
                          <a:blip r:embed="rId24">
                            <a:extLst>
                              <a:ext uri="{96DAC541-7B7A-43D3-8B79-37D633B846F1}">
                                <asvg:svgBlip xmlns:asvg="http://schemas.microsoft.com/office/drawing/2016/SVG/main" r:embed="rId25"/>
                              </a:ext>
                            </a:extLst>
                          </a:blip>
                          <a:stretch>
                            <a:fillRect/>
                          </a:stretch>
                        </pic:blipFill>
                        <pic:spPr>
                          <a:xfrm>
                            <a:off x="0" y="0"/>
                            <a:ext cx="760929" cy="760929"/>
                          </a:xfrm>
                          <a:prstGeom prst="rect">
                            <a:avLst/>
                          </a:prstGeom>
                        </pic:spPr>
                      </pic:pic>
                    </a:graphicData>
                  </a:graphic>
                </wp:inline>
              </w:drawing>
            </w:r>
          </w:p>
          <w:p w14:paraId="6AD35B7E" w14:textId="77777777" w:rsidR="00F37763" w:rsidRPr="00F37763" w:rsidRDefault="00F37763" w:rsidP="00F37763">
            <w:pPr>
              <w:jc w:val="center"/>
              <w:rPr>
                <w:rFonts w:ascii="Arial" w:hAnsi="Arial" w:cs="Arial"/>
                <w:sz w:val="24"/>
                <w:szCs w:val="24"/>
              </w:rPr>
            </w:pPr>
          </w:p>
          <w:p w14:paraId="2417D491" w14:textId="77777777" w:rsidR="00F37763" w:rsidRPr="00F37763" w:rsidRDefault="00F37763" w:rsidP="00F37763">
            <w:pPr>
              <w:pStyle w:val="Listenabsatz"/>
              <w:numPr>
                <w:ilvl w:val="0"/>
                <w:numId w:val="22"/>
              </w:numPr>
              <w:rPr>
                <w:rFonts w:ascii="Arial" w:hAnsi="Arial" w:cs="Arial"/>
                <w:sz w:val="24"/>
                <w:szCs w:val="24"/>
              </w:rPr>
            </w:pPr>
            <w:r w:rsidRPr="00F37763">
              <w:rPr>
                <w:rFonts w:ascii="Arial" w:hAnsi="Arial" w:cs="Arial"/>
                <w:sz w:val="24"/>
                <w:szCs w:val="24"/>
              </w:rPr>
              <w:t>Präsentation und Diskussion der unterschiedlichen Ergebnisse</w:t>
            </w:r>
          </w:p>
          <w:p w14:paraId="414293DF" w14:textId="77777777" w:rsidR="00F37763" w:rsidRPr="00F37763" w:rsidRDefault="00F37763" w:rsidP="00F37763">
            <w:pPr>
              <w:rPr>
                <w:rFonts w:ascii="Arial" w:hAnsi="Arial" w:cs="Arial"/>
                <w:sz w:val="24"/>
                <w:szCs w:val="24"/>
              </w:rPr>
            </w:pPr>
          </w:p>
          <w:p w14:paraId="67261B4B" w14:textId="423B26F7" w:rsidR="00F37763" w:rsidRPr="00F37763" w:rsidRDefault="00F37763" w:rsidP="00F37763">
            <w:pPr>
              <w:jc w:val="center"/>
              <w:rPr>
                <w:rFonts w:ascii="Arial" w:hAnsi="Arial" w:cs="Arial"/>
                <w:sz w:val="24"/>
                <w:szCs w:val="24"/>
              </w:rPr>
            </w:pPr>
            <w:r w:rsidRPr="00F37763">
              <w:rPr>
                <w:rFonts w:ascii="Arial" w:hAnsi="Arial" w:cs="Arial"/>
                <w:noProof/>
                <w:sz w:val="24"/>
                <w:szCs w:val="24"/>
              </w:rPr>
              <w:drawing>
                <wp:inline distT="0" distB="0" distL="0" distR="0" wp14:anchorId="4A49A2A6" wp14:editId="05F197F8">
                  <wp:extent cx="914400" cy="914400"/>
                  <wp:effectExtent l="0" t="0" r="0" b="0"/>
                  <wp:docPr id="207750764" name="Grafik 5" descr="Besprechung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400240" name="Grafik 1250400240" descr="Besprechung mit einfarbiger Füllung"/>
                          <pic:cNvPicPr/>
                        </pic:nvPicPr>
                        <pic:blipFill>
                          <a:blip r:embed="rId26">
                            <a:extLst>
                              <a:ext uri="{96DAC541-7B7A-43D3-8B79-37D633B846F1}">
                                <asvg:svgBlip xmlns:asvg="http://schemas.microsoft.com/office/drawing/2016/SVG/main" r:embed="rId27"/>
                              </a:ext>
                            </a:extLst>
                          </a:blip>
                          <a:stretch>
                            <a:fillRect/>
                          </a:stretch>
                        </pic:blipFill>
                        <pic:spPr>
                          <a:xfrm>
                            <a:off x="0" y="0"/>
                            <a:ext cx="914400" cy="914400"/>
                          </a:xfrm>
                          <a:prstGeom prst="rect">
                            <a:avLst/>
                          </a:prstGeom>
                        </pic:spPr>
                      </pic:pic>
                    </a:graphicData>
                  </a:graphic>
                </wp:inline>
              </w:drawing>
            </w:r>
          </w:p>
          <w:p w14:paraId="42789EF5" w14:textId="77777777" w:rsidR="00F37763" w:rsidRPr="00BB103F" w:rsidRDefault="00F37763" w:rsidP="00F37763">
            <w:pPr>
              <w:pBdr>
                <w:top w:val="single" w:sz="4" w:space="1" w:color="auto"/>
                <w:left w:val="single" w:sz="4" w:space="4" w:color="auto"/>
                <w:bottom w:val="single" w:sz="4" w:space="1" w:color="auto"/>
                <w:right w:val="single" w:sz="4" w:space="4" w:color="auto"/>
              </w:pBdr>
              <w:rPr>
                <w:rFonts w:cs="Calibri"/>
                <w:sz w:val="28"/>
                <w:szCs w:val="28"/>
                <w:u w:val="single"/>
              </w:rPr>
            </w:pPr>
            <w:r w:rsidRPr="00BB103F">
              <w:rPr>
                <w:rFonts w:cs="Calibri"/>
                <w:sz w:val="28"/>
                <w:szCs w:val="28"/>
                <w:u w:val="single"/>
              </w:rPr>
              <w:lastRenderedPageBreak/>
              <w:t xml:space="preserve">Fragestellung </w:t>
            </w:r>
          </w:p>
          <w:p w14:paraId="2876F69F" w14:textId="77777777" w:rsidR="00F37763" w:rsidRPr="00BB103F" w:rsidRDefault="00F37763" w:rsidP="00F37763">
            <w:pPr>
              <w:pBdr>
                <w:top w:val="single" w:sz="4" w:space="1" w:color="auto"/>
                <w:left w:val="single" w:sz="4" w:space="4" w:color="auto"/>
                <w:bottom w:val="single" w:sz="4" w:space="1" w:color="auto"/>
                <w:right w:val="single" w:sz="4" w:space="4" w:color="auto"/>
              </w:pBdr>
              <w:rPr>
                <w:rFonts w:cs="Calibri"/>
                <w:sz w:val="28"/>
                <w:szCs w:val="28"/>
              </w:rPr>
            </w:pPr>
            <w:r w:rsidRPr="00BB103F">
              <w:rPr>
                <w:rFonts w:cs="Calibri"/>
                <w:sz w:val="28"/>
                <w:szCs w:val="28"/>
              </w:rPr>
              <w:t>Ist es ethisch und moralisch vertretbar, unser Leben mit entsprechenden Medikamenten zu verlängern?</w:t>
            </w:r>
          </w:p>
          <w:p w14:paraId="76DFEE87" w14:textId="77777777" w:rsidR="00F37763" w:rsidRPr="00BB103F" w:rsidRDefault="00F37763" w:rsidP="00F37763">
            <w:pPr>
              <w:rPr>
                <w:rFonts w:cs="Calibri"/>
                <w:sz w:val="28"/>
                <w:szCs w:val="28"/>
              </w:rPr>
            </w:pPr>
          </w:p>
          <w:p w14:paraId="07CE96CD" w14:textId="77777777" w:rsidR="00F37763" w:rsidRPr="00F37763" w:rsidRDefault="00F37763" w:rsidP="00F37763">
            <w:pPr>
              <w:rPr>
                <w:rFonts w:ascii="Arial" w:hAnsi="Arial" w:cs="Arial"/>
                <w:sz w:val="24"/>
                <w:szCs w:val="24"/>
                <w:u w:val="single"/>
              </w:rPr>
            </w:pPr>
            <w:r w:rsidRPr="00F37763">
              <w:rPr>
                <w:rFonts w:ascii="Arial" w:hAnsi="Arial" w:cs="Arial"/>
                <w:sz w:val="24"/>
                <w:szCs w:val="24"/>
                <w:u w:val="single"/>
              </w:rPr>
              <w:t xml:space="preserve">Recherchehilfe </w:t>
            </w:r>
          </w:p>
          <w:p w14:paraId="1B7BDD5D" w14:textId="77777777" w:rsidR="00F37763" w:rsidRPr="00F37763" w:rsidRDefault="00F37763" w:rsidP="00F37763">
            <w:pPr>
              <w:rPr>
                <w:rFonts w:ascii="Arial" w:hAnsi="Arial" w:cs="Arial"/>
                <w:sz w:val="24"/>
                <w:szCs w:val="24"/>
              </w:rPr>
            </w:pPr>
            <w:r w:rsidRPr="00F37763">
              <w:rPr>
                <w:rFonts w:ascii="Arial" w:hAnsi="Arial" w:cs="Arial"/>
                <w:b/>
                <w:bCs/>
                <w:sz w:val="24"/>
                <w:szCs w:val="24"/>
              </w:rPr>
              <w:t>Ethische Fragestellungen:</w:t>
            </w:r>
          </w:p>
          <w:p w14:paraId="79E7F6AC" w14:textId="77777777" w:rsidR="00F37763" w:rsidRPr="00F37763" w:rsidRDefault="00F37763" w:rsidP="00F37763">
            <w:pPr>
              <w:numPr>
                <w:ilvl w:val="0"/>
                <w:numId w:val="23"/>
              </w:numPr>
              <w:rPr>
                <w:rFonts w:ascii="Arial" w:hAnsi="Arial" w:cs="Arial"/>
                <w:sz w:val="24"/>
                <w:szCs w:val="24"/>
              </w:rPr>
            </w:pPr>
            <w:r w:rsidRPr="00F37763">
              <w:rPr>
                <w:rFonts w:ascii="Arial" w:hAnsi="Arial" w:cs="Arial"/>
                <w:sz w:val="24"/>
                <w:szCs w:val="24"/>
              </w:rPr>
              <w:t xml:space="preserve">Haben wir eine moralische Pflicht zur Lebensverlängerung durch biotechnologische Eingriffe? </w:t>
            </w:r>
          </w:p>
          <w:p w14:paraId="52EF2609" w14:textId="77777777" w:rsidR="00F37763" w:rsidRPr="00F37763" w:rsidRDefault="00F37763" w:rsidP="00F37763">
            <w:pPr>
              <w:numPr>
                <w:ilvl w:val="0"/>
                <w:numId w:val="23"/>
              </w:numPr>
              <w:rPr>
                <w:rFonts w:ascii="Arial" w:hAnsi="Arial" w:cs="Arial"/>
                <w:sz w:val="24"/>
                <w:szCs w:val="24"/>
              </w:rPr>
            </w:pPr>
            <w:r w:rsidRPr="00F37763">
              <w:rPr>
                <w:rFonts w:ascii="Arial" w:hAnsi="Arial" w:cs="Arial"/>
                <w:sz w:val="24"/>
                <w:szCs w:val="24"/>
              </w:rPr>
              <w:t xml:space="preserve">Welche Auswirkungen hat eine deutlich verlängerte Lebensspanne auf Identität und soziale Beziehungen? </w:t>
            </w:r>
          </w:p>
          <w:p w14:paraId="3B93035B" w14:textId="77777777" w:rsidR="00F37763" w:rsidRPr="00F37763" w:rsidRDefault="00F37763" w:rsidP="00F37763">
            <w:pPr>
              <w:numPr>
                <w:ilvl w:val="0"/>
                <w:numId w:val="23"/>
              </w:numPr>
              <w:rPr>
                <w:rFonts w:ascii="Arial" w:hAnsi="Arial" w:cs="Arial"/>
                <w:sz w:val="24"/>
                <w:szCs w:val="24"/>
              </w:rPr>
            </w:pPr>
            <w:r w:rsidRPr="00F37763">
              <w:rPr>
                <w:rFonts w:ascii="Arial" w:hAnsi="Arial" w:cs="Arial"/>
                <w:sz w:val="24"/>
                <w:szCs w:val="24"/>
              </w:rPr>
              <w:t>Wie können wir die Lebensqualität im verlängerten Leben sicherstellen?</w:t>
            </w:r>
          </w:p>
          <w:p w14:paraId="11F49CF8" w14:textId="77777777" w:rsidR="00F37763" w:rsidRPr="00F37763" w:rsidRDefault="00F37763" w:rsidP="00F37763">
            <w:pPr>
              <w:numPr>
                <w:ilvl w:val="0"/>
                <w:numId w:val="23"/>
              </w:numPr>
              <w:rPr>
                <w:rFonts w:ascii="Arial" w:hAnsi="Arial" w:cs="Arial"/>
                <w:sz w:val="24"/>
                <w:szCs w:val="24"/>
              </w:rPr>
            </w:pPr>
            <w:r w:rsidRPr="00F37763">
              <w:rPr>
                <w:rFonts w:ascii="Arial" w:hAnsi="Arial" w:cs="Arial"/>
                <w:sz w:val="24"/>
                <w:szCs w:val="24"/>
              </w:rPr>
              <w:t>Welche gesellschaftlichen Rahmenbedingungen sind für ein erfülltes langes Leben notwendig?</w:t>
            </w:r>
          </w:p>
          <w:p w14:paraId="70368093" w14:textId="77777777" w:rsidR="00F37763" w:rsidRPr="00F37763" w:rsidRDefault="00F37763" w:rsidP="00F37763">
            <w:pPr>
              <w:numPr>
                <w:ilvl w:val="0"/>
                <w:numId w:val="23"/>
              </w:numPr>
              <w:rPr>
                <w:rFonts w:ascii="Arial" w:hAnsi="Arial" w:cs="Arial"/>
                <w:sz w:val="24"/>
                <w:szCs w:val="24"/>
              </w:rPr>
            </w:pPr>
            <w:r w:rsidRPr="00F37763">
              <w:rPr>
                <w:rFonts w:ascii="Arial" w:hAnsi="Arial" w:cs="Arial"/>
                <w:sz w:val="24"/>
                <w:szCs w:val="24"/>
              </w:rPr>
              <w:t>Welche Überlegungen prägen den gesellschaftlichen Diskurs?</w:t>
            </w:r>
          </w:p>
          <w:p w14:paraId="75EF873A" w14:textId="77777777" w:rsidR="00F37763" w:rsidRPr="00F37763" w:rsidRDefault="00F37763" w:rsidP="00F37763">
            <w:pPr>
              <w:ind w:left="720"/>
              <w:rPr>
                <w:rFonts w:ascii="Arial" w:hAnsi="Arial" w:cs="Arial"/>
                <w:sz w:val="24"/>
                <w:szCs w:val="24"/>
              </w:rPr>
            </w:pPr>
          </w:p>
          <w:p w14:paraId="0123B7C8" w14:textId="77777777" w:rsidR="00F37763" w:rsidRPr="00F37763" w:rsidRDefault="00F37763" w:rsidP="00F37763">
            <w:pPr>
              <w:rPr>
                <w:rFonts w:ascii="Arial" w:hAnsi="Arial" w:cs="Arial"/>
                <w:sz w:val="24"/>
                <w:szCs w:val="24"/>
              </w:rPr>
            </w:pPr>
          </w:p>
          <w:p w14:paraId="524E22EF" w14:textId="77777777" w:rsidR="00F37763" w:rsidRPr="00F37763" w:rsidRDefault="00F37763" w:rsidP="00F37763">
            <w:pPr>
              <w:jc w:val="both"/>
              <w:rPr>
                <w:rFonts w:ascii="Arial" w:hAnsi="Arial" w:cs="Arial"/>
                <w:sz w:val="24"/>
                <w:szCs w:val="24"/>
              </w:rPr>
            </w:pPr>
            <w:r w:rsidRPr="00F37763">
              <w:rPr>
                <w:rFonts w:ascii="Arial" w:hAnsi="Arial" w:cs="Arial"/>
                <w:sz w:val="24"/>
                <w:szCs w:val="24"/>
              </w:rPr>
              <w:t xml:space="preserve">Folgende Linksammlung soll als Unterstützungshilfe für Lehrkräfte bei der Vorbereitung dienen. Eine Weitergabe an Schülerinnen und Schüler liegt im pädagogischen Ermessen der jeweiligen Lehrkraft. </w:t>
            </w:r>
          </w:p>
          <w:p w14:paraId="1A9F1C45" w14:textId="77777777" w:rsidR="00F37763" w:rsidRPr="00F37763" w:rsidRDefault="00F37763" w:rsidP="00F37763">
            <w:pPr>
              <w:rPr>
                <w:b/>
                <w:bCs/>
                <w:sz w:val="22"/>
                <w:szCs w:val="24"/>
                <w:u w:val="single"/>
              </w:rPr>
            </w:pPr>
            <w:r w:rsidRPr="00F37763">
              <w:rPr>
                <w:b/>
                <w:bCs/>
                <w:sz w:val="22"/>
                <w:szCs w:val="24"/>
                <w:u w:val="single"/>
              </w:rPr>
              <w:t>Links</w:t>
            </w:r>
          </w:p>
          <w:p w14:paraId="650C4227" w14:textId="77777777" w:rsidR="00F37763" w:rsidRPr="00F37763" w:rsidRDefault="001D3ED4" w:rsidP="00F37763">
            <w:pPr>
              <w:rPr>
                <w:sz w:val="22"/>
                <w:szCs w:val="24"/>
              </w:rPr>
            </w:pPr>
            <w:hyperlink r:id="rId28" w:history="1">
              <w:r w:rsidR="00F37763" w:rsidRPr="00F37763">
                <w:rPr>
                  <w:rStyle w:val="Hyperlink"/>
                  <w:sz w:val="22"/>
                  <w:szCs w:val="24"/>
                </w:rPr>
                <w:t>https://www.zeit.de/wissen/gesundheit/2019-07/medikament-alter-unsterblichkeit-verjuengung-jungbrunnen-ethikrat-peter-dabrock</w:t>
              </w:r>
            </w:hyperlink>
          </w:p>
          <w:p w14:paraId="2252D020" w14:textId="77777777" w:rsidR="00F37763" w:rsidRPr="00F37763" w:rsidRDefault="001D3ED4" w:rsidP="00F37763">
            <w:pPr>
              <w:rPr>
                <w:sz w:val="22"/>
                <w:szCs w:val="24"/>
              </w:rPr>
            </w:pPr>
            <w:hyperlink r:id="rId29" w:history="1">
              <w:r w:rsidR="00F37763" w:rsidRPr="00F37763">
                <w:rPr>
                  <w:rStyle w:val="Hyperlink"/>
                  <w:sz w:val="22"/>
                  <w:szCs w:val="24"/>
                </w:rPr>
                <w:t>https://www.ethikrat.org/veranstaltungen/tagungen/hohe-preise-gute-besserung/</w:t>
              </w:r>
            </w:hyperlink>
          </w:p>
          <w:p w14:paraId="5E071C10" w14:textId="77777777" w:rsidR="00F37763" w:rsidRPr="00F37763" w:rsidRDefault="001D3ED4" w:rsidP="00F37763">
            <w:pPr>
              <w:rPr>
                <w:sz w:val="22"/>
                <w:szCs w:val="24"/>
              </w:rPr>
            </w:pPr>
            <w:hyperlink r:id="rId30" w:history="1">
              <w:r w:rsidR="00F37763" w:rsidRPr="00F37763">
                <w:rPr>
                  <w:rStyle w:val="Hyperlink"/>
                  <w:sz w:val="22"/>
                  <w:szCs w:val="24"/>
                </w:rPr>
                <w:t>https://www.br.de/br-fernsehen/sendungen/gesundheit/alterns-forschung-metformin-rapamycin-gene-senolytika-102.html</w:t>
              </w:r>
            </w:hyperlink>
          </w:p>
          <w:p w14:paraId="51CC73BE" w14:textId="77777777" w:rsidR="00F37763" w:rsidRPr="00F37763" w:rsidRDefault="001D3ED4" w:rsidP="00F37763">
            <w:pPr>
              <w:rPr>
                <w:rStyle w:val="Hyperlink"/>
                <w:sz w:val="22"/>
                <w:szCs w:val="24"/>
              </w:rPr>
            </w:pPr>
            <w:hyperlink r:id="rId31" w:history="1">
              <w:r w:rsidR="00F37763" w:rsidRPr="00F37763">
                <w:rPr>
                  <w:rStyle w:val="Hyperlink"/>
                  <w:sz w:val="22"/>
                  <w:szCs w:val="24"/>
                </w:rPr>
                <w:t>https://www.zeit.de/wissen/2024-07/altersforschung-maeuse-interleukin-11-protein-blockade-studie</w:t>
              </w:r>
            </w:hyperlink>
          </w:p>
          <w:p w14:paraId="2B812960" w14:textId="77777777" w:rsidR="00F37763" w:rsidRPr="00F37763" w:rsidRDefault="001D3ED4" w:rsidP="00F37763">
            <w:pPr>
              <w:rPr>
                <w:sz w:val="22"/>
                <w:szCs w:val="24"/>
              </w:rPr>
            </w:pPr>
            <w:hyperlink r:id="rId32" w:history="1">
              <w:r w:rsidR="00F37763" w:rsidRPr="00F37763">
                <w:rPr>
                  <w:rStyle w:val="Hyperlink"/>
                  <w:sz w:val="22"/>
                  <w:szCs w:val="24"/>
                </w:rPr>
                <w:t>https://www.zeit.de/wissen/2023-06/altern-aufhalten-forschung</w:t>
              </w:r>
            </w:hyperlink>
          </w:p>
          <w:p w14:paraId="151D0A31" w14:textId="77777777" w:rsidR="00F37763" w:rsidRPr="00F37763" w:rsidRDefault="001D3ED4" w:rsidP="00F37763">
            <w:pPr>
              <w:rPr>
                <w:rStyle w:val="Hyperlink"/>
                <w:sz w:val="22"/>
                <w:szCs w:val="24"/>
              </w:rPr>
            </w:pPr>
            <w:hyperlink r:id="rId33" w:history="1">
              <w:r w:rsidR="00F37763" w:rsidRPr="00F37763">
                <w:rPr>
                  <w:rStyle w:val="Hyperlink"/>
                  <w:sz w:val="22"/>
                  <w:szCs w:val="24"/>
                </w:rPr>
                <w:t>https://d-nb.info/1255396997/04</w:t>
              </w:r>
            </w:hyperlink>
          </w:p>
          <w:p w14:paraId="161CA3C3" w14:textId="77777777" w:rsidR="00F37763" w:rsidRPr="00F37763" w:rsidRDefault="001D3ED4" w:rsidP="00F37763">
            <w:pPr>
              <w:rPr>
                <w:sz w:val="22"/>
                <w:szCs w:val="24"/>
              </w:rPr>
            </w:pPr>
            <w:hyperlink r:id="rId34" w:history="1">
              <w:r w:rsidR="00F37763" w:rsidRPr="00F37763">
                <w:rPr>
                  <w:rStyle w:val="Hyperlink"/>
                  <w:sz w:val="22"/>
                  <w:szCs w:val="24"/>
                </w:rPr>
                <w:t>https://elibrary.kohlhammer.de/book/10.17433/978-3-17-038766-9</w:t>
              </w:r>
            </w:hyperlink>
          </w:p>
          <w:p w14:paraId="63C33EE3" w14:textId="77777777" w:rsidR="00F37763" w:rsidRPr="00F37763" w:rsidRDefault="00F37763" w:rsidP="00F37763">
            <w:pPr>
              <w:rPr>
                <w:sz w:val="22"/>
                <w:szCs w:val="24"/>
              </w:rPr>
            </w:pPr>
          </w:p>
          <w:p w14:paraId="54507C81" w14:textId="77777777" w:rsidR="00F37763" w:rsidRPr="00F37763" w:rsidRDefault="00F37763" w:rsidP="00F37763">
            <w:pPr>
              <w:rPr>
                <w:b/>
                <w:bCs/>
                <w:sz w:val="22"/>
                <w:szCs w:val="24"/>
                <w:u w:val="single"/>
              </w:rPr>
            </w:pPr>
            <w:r w:rsidRPr="00F37763">
              <w:rPr>
                <w:b/>
                <w:bCs/>
                <w:sz w:val="22"/>
                <w:szCs w:val="24"/>
                <w:u w:val="single"/>
              </w:rPr>
              <w:t>Film</w:t>
            </w:r>
          </w:p>
          <w:p w14:paraId="2EC54C3D" w14:textId="77777777" w:rsidR="00F37763" w:rsidRPr="00F37763" w:rsidRDefault="001D3ED4" w:rsidP="00F37763">
            <w:pPr>
              <w:rPr>
                <w:sz w:val="22"/>
                <w:szCs w:val="24"/>
              </w:rPr>
            </w:pPr>
            <w:hyperlink r:id="rId35" w:history="1">
              <w:r w:rsidR="00F37763" w:rsidRPr="00F37763">
                <w:rPr>
                  <w:rStyle w:val="Hyperlink"/>
                  <w:sz w:val="22"/>
                  <w:szCs w:val="24"/>
                </w:rPr>
                <w:t>https://www.youtube.com/watch?v=cVdxCDEuyis</w:t>
              </w:r>
            </w:hyperlink>
          </w:p>
          <w:p w14:paraId="620A7ECC" w14:textId="77777777" w:rsidR="00F37763" w:rsidRPr="00F37763" w:rsidRDefault="001D3ED4" w:rsidP="00F37763">
            <w:pPr>
              <w:rPr>
                <w:sz w:val="22"/>
                <w:szCs w:val="24"/>
              </w:rPr>
            </w:pPr>
            <w:hyperlink r:id="rId36" w:history="1">
              <w:r w:rsidR="00F37763" w:rsidRPr="00F37763">
                <w:rPr>
                  <w:rStyle w:val="Hyperlink"/>
                  <w:sz w:val="22"/>
                  <w:szCs w:val="24"/>
                </w:rPr>
                <w:t>https://www.youtube.com/watch?v=n3bPbR0NVxU</w:t>
              </w:r>
            </w:hyperlink>
          </w:p>
          <w:p w14:paraId="47AF529E" w14:textId="77777777" w:rsidR="00F37763" w:rsidRPr="00F37763" w:rsidRDefault="00F37763" w:rsidP="00F37763">
            <w:pPr>
              <w:rPr>
                <w:sz w:val="22"/>
                <w:szCs w:val="24"/>
              </w:rPr>
            </w:pPr>
          </w:p>
          <w:p w14:paraId="2C015091" w14:textId="77777777" w:rsidR="00F37763" w:rsidRPr="00F37763" w:rsidRDefault="00F37763" w:rsidP="00F37763">
            <w:pPr>
              <w:rPr>
                <w:b/>
                <w:bCs/>
                <w:sz w:val="22"/>
                <w:szCs w:val="24"/>
                <w:u w:val="single"/>
              </w:rPr>
            </w:pPr>
            <w:r w:rsidRPr="00F37763">
              <w:rPr>
                <w:b/>
                <w:bCs/>
                <w:sz w:val="22"/>
                <w:szCs w:val="24"/>
                <w:u w:val="single"/>
              </w:rPr>
              <w:t>Podcast</w:t>
            </w:r>
          </w:p>
          <w:p w14:paraId="497C83FF" w14:textId="77777777" w:rsidR="00F37763" w:rsidRPr="00F37763" w:rsidRDefault="001D3ED4" w:rsidP="00F37763">
            <w:pPr>
              <w:rPr>
                <w:sz w:val="22"/>
                <w:szCs w:val="24"/>
              </w:rPr>
            </w:pPr>
            <w:hyperlink r:id="rId37" w:history="1">
              <w:r w:rsidR="00F37763" w:rsidRPr="00F37763">
                <w:rPr>
                  <w:rStyle w:val="Hyperlink"/>
                  <w:sz w:val="22"/>
                  <w:szCs w:val="24"/>
                </w:rPr>
                <w:t>https://www.youtube.com/watch?v=c9i2G0465uQ</w:t>
              </w:r>
            </w:hyperlink>
          </w:p>
          <w:p w14:paraId="48E0A5C1" w14:textId="77777777" w:rsidR="00F37763" w:rsidRPr="00F37763" w:rsidRDefault="001D3ED4" w:rsidP="00F37763">
            <w:pPr>
              <w:rPr>
                <w:sz w:val="22"/>
                <w:szCs w:val="24"/>
              </w:rPr>
            </w:pPr>
            <w:hyperlink r:id="rId38" w:history="1">
              <w:r w:rsidR="00F37763" w:rsidRPr="00F37763">
                <w:rPr>
                  <w:rStyle w:val="Hyperlink"/>
                  <w:sz w:val="22"/>
                  <w:szCs w:val="24"/>
                </w:rPr>
                <w:t>https://www.deutschlandfunknova.de/beitrag/philosophie-vom-segen-und-fluch-der-unsterblichkeit</w:t>
              </w:r>
            </w:hyperlink>
          </w:p>
          <w:p w14:paraId="6D43A7F7" w14:textId="77777777" w:rsidR="00F37763" w:rsidRDefault="00F37763" w:rsidP="00F37763"/>
          <w:p w14:paraId="578F9A2D" w14:textId="77777777" w:rsidR="00F37763" w:rsidRDefault="00F37763" w:rsidP="00F37763"/>
          <w:p w14:paraId="3B1A9C78" w14:textId="77777777" w:rsidR="00F37763" w:rsidRDefault="00F37763" w:rsidP="00F37763"/>
          <w:p w14:paraId="06F1858F" w14:textId="77777777" w:rsidR="00F37763" w:rsidRDefault="00F37763" w:rsidP="00F37763"/>
          <w:p w14:paraId="7A9D69E1" w14:textId="77777777" w:rsidR="00F37763" w:rsidRDefault="00F37763" w:rsidP="00F37763"/>
          <w:p w14:paraId="03F3E004" w14:textId="77777777" w:rsidR="00F37763" w:rsidRDefault="00F37763" w:rsidP="00F37763"/>
          <w:p w14:paraId="111E5D29" w14:textId="5332FCEA" w:rsidR="00584E44" w:rsidRDefault="00584E44">
            <w:pPr>
              <w:rPr>
                <w:rFonts w:asciiTheme="minorHAnsi" w:hAnsiTheme="minorHAnsi" w:cstheme="minorHAnsi"/>
                <w:lang w:eastAsia="de-DE"/>
              </w:rPr>
            </w:pPr>
          </w:p>
          <w:p w14:paraId="54E8B06E" w14:textId="77777777" w:rsidR="00584E44" w:rsidRDefault="00584E44">
            <w:pPr>
              <w:rPr>
                <w:rFonts w:asciiTheme="minorHAnsi" w:hAnsiTheme="minorHAnsi" w:cstheme="minorHAnsi"/>
                <w:lang w:eastAsia="de-DE"/>
              </w:rPr>
            </w:pPr>
          </w:p>
          <w:p w14:paraId="7DC55130" w14:textId="77777777" w:rsidR="00584E44" w:rsidRDefault="00584E44">
            <w:pPr>
              <w:rPr>
                <w:rFonts w:asciiTheme="minorHAnsi" w:hAnsiTheme="minorHAnsi" w:cstheme="minorHAnsi"/>
                <w:lang w:eastAsia="de-DE"/>
              </w:rPr>
            </w:pPr>
          </w:p>
          <w:p w14:paraId="15C8877D" w14:textId="77777777" w:rsidR="00584E44" w:rsidRDefault="00584E44">
            <w:pPr>
              <w:rPr>
                <w:rFonts w:asciiTheme="minorHAnsi" w:hAnsiTheme="minorHAnsi" w:cstheme="minorHAnsi"/>
                <w:lang w:eastAsia="de-DE"/>
              </w:rPr>
            </w:pPr>
          </w:p>
          <w:p w14:paraId="4902935C" w14:textId="77777777" w:rsidR="00584E44" w:rsidRDefault="00584E44">
            <w:pPr>
              <w:rPr>
                <w:rFonts w:asciiTheme="minorHAnsi" w:hAnsiTheme="minorHAnsi" w:cstheme="minorHAnsi"/>
                <w:lang w:eastAsia="de-DE"/>
              </w:rPr>
            </w:pPr>
          </w:p>
          <w:p w14:paraId="02DC1F2C" w14:textId="77777777" w:rsidR="00584E44" w:rsidRDefault="00584E44">
            <w:pPr>
              <w:rPr>
                <w:rFonts w:asciiTheme="minorHAnsi" w:hAnsiTheme="minorHAnsi" w:cstheme="minorHAnsi"/>
                <w:lang w:eastAsia="de-DE"/>
              </w:rPr>
            </w:pPr>
          </w:p>
          <w:p w14:paraId="2DE679FA" w14:textId="77777777" w:rsidR="00584E44" w:rsidRDefault="00584E44">
            <w:pPr>
              <w:rPr>
                <w:rFonts w:asciiTheme="minorHAnsi" w:hAnsiTheme="minorHAnsi" w:cstheme="minorHAnsi"/>
                <w:lang w:eastAsia="de-DE"/>
              </w:rPr>
            </w:pPr>
          </w:p>
          <w:p w14:paraId="7DE2467B" w14:textId="77777777" w:rsidR="00584E44" w:rsidRDefault="00584E44">
            <w:pPr>
              <w:rPr>
                <w:rFonts w:asciiTheme="minorHAnsi" w:hAnsiTheme="minorHAnsi" w:cstheme="minorHAnsi"/>
                <w:lang w:eastAsia="de-DE"/>
              </w:rPr>
            </w:pPr>
          </w:p>
          <w:p w14:paraId="4B05615A" w14:textId="77777777" w:rsidR="00584E44" w:rsidRDefault="00584E44">
            <w:pPr>
              <w:rPr>
                <w:rFonts w:asciiTheme="minorHAnsi" w:hAnsiTheme="minorHAnsi" w:cstheme="minorHAnsi"/>
                <w:lang w:eastAsia="de-DE"/>
              </w:rPr>
            </w:pPr>
          </w:p>
        </w:tc>
      </w:tr>
      <w:tr w:rsidR="00F37763" w14:paraId="539F2E52" w14:textId="77777777">
        <w:trPr>
          <w:trHeight w:val="8184"/>
        </w:trPr>
        <w:tc>
          <w:tcPr>
            <w:tcW w:w="9344" w:type="dxa"/>
          </w:tcPr>
          <w:p w14:paraId="2C24F5C7" w14:textId="77777777" w:rsidR="00F37763" w:rsidRDefault="00F37763" w:rsidP="00F37763">
            <w:pPr>
              <w:rPr>
                <w:rFonts w:ascii="Arial" w:hAnsi="Arial" w:cs="Arial"/>
              </w:rPr>
            </w:pPr>
          </w:p>
          <w:p w14:paraId="57DC9F47" w14:textId="77777777" w:rsidR="00F37763" w:rsidRDefault="00F37763" w:rsidP="00F37763">
            <w:pPr>
              <w:rPr>
                <w:rFonts w:ascii="Arial" w:hAnsi="Arial" w:cs="Arial"/>
              </w:rPr>
            </w:pPr>
            <w:r w:rsidRPr="00F37763">
              <w:rPr>
                <w:rFonts w:ascii="Arial" w:hAnsi="Arial" w:cs="Arial"/>
              </w:rPr>
              <w:t>Beispiel aus der Unterrichtspraxis</w:t>
            </w:r>
          </w:p>
          <w:p w14:paraId="6E52F2F6" w14:textId="77777777" w:rsidR="00F37763" w:rsidRDefault="00F37763" w:rsidP="00F37763">
            <w:pPr>
              <w:rPr>
                <w:rFonts w:ascii="Arial" w:hAnsi="Arial" w:cs="Arial"/>
              </w:rPr>
            </w:pPr>
          </w:p>
          <w:p w14:paraId="0B6C44FC" w14:textId="6BD57DE7" w:rsidR="00F37763" w:rsidRDefault="00F37763" w:rsidP="00F37763">
            <w:pPr>
              <w:rPr>
                <w:rFonts w:ascii="Arial" w:hAnsi="Arial" w:cs="Arial"/>
              </w:rPr>
            </w:pPr>
            <w:r>
              <w:rPr>
                <w:rFonts w:ascii="Arial" w:hAnsi="Arial" w:cs="Arial"/>
                <w:noProof/>
              </w:rPr>
              <w:drawing>
                <wp:inline distT="0" distB="0" distL="0" distR="0" wp14:anchorId="0A0D5EC5" wp14:editId="5260EF9F">
                  <wp:extent cx="5761355" cy="8321675"/>
                  <wp:effectExtent l="0" t="0" r="0" b="317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61355" cy="8321675"/>
                          </a:xfrm>
                          <a:prstGeom prst="rect">
                            <a:avLst/>
                          </a:prstGeom>
                          <a:noFill/>
                        </pic:spPr>
                      </pic:pic>
                    </a:graphicData>
                  </a:graphic>
                </wp:inline>
              </w:drawing>
            </w:r>
          </w:p>
        </w:tc>
      </w:tr>
    </w:tbl>
    <w:p w14:paraId="1E15A05F" w14:textId="77777777" w:rsidR="00584E44" w:rsidRDefault="00584E44" w:rsidP="00F37763">
      <w:pPr>
        <w:pStyle w:val="KeinLeerraum"/>
        <w:rPr>
          <w:rFonts w:asciiTheme="minorHAnsi" w:hAnsiTheme="minorHAnsi" w:cstheme="minorHAnsi"/>
          <w:lang w:eastAsia="de-DE"/>
        </w:rPr>
      </w:pPr>
    </w:p>
    <w:sectPr w:rsidR="00584E44">
      <w:footerReference w:type="default" r:id="rId40"/>
      <w:headerReference w:type="first" r:id="rId41"/>
      <w:footerReference w:type="first" r:id="rId42"/>
      <w:pgSz w:w="11906" w:h="16838"/>
      <w:pgMar w:top="1134" w:right="1134"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9A56B" w14:textId="77777777" w:rsidR="00584E44" w:rsidRDefault="00742EC1">
      <w:pPr>
        <w:spacing w:after="0" w:line="240" w:lineRule="auto"/>
      </w:pPr>
      <w:r>
        <w:separator/>
      </w:r>
    </w:p>
  </w:endnote>
  <w:endnote w:type="continuationSeparator" w:id="0">
    <w:p w14:paraId="486BE61B" w14:textId="77777777" w:rsidR="00584E44" w:rsidRDefault="00742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354" w:type="dxa"/>
      <w:tblBorders>
        <w:top w:val="single" w:sz="4" w:space="0" w:color="1A7950" w:themeColor="accent1"/>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Look w:val="04A0" w:firstRow="1" w:lastRow="0" w:firstColumn="1" w:lastColumn="0" w:noHBand="0" w:noVBand="1"/>
    </w:tblPr>
    <w:tblGrid>
      <w:gridCol w:w="4253"/>
      <w:gridCol w:w="1559"/>
      <w:gridCol w:w="1418"/>
      <w:gridCol w:w="1336"/>
      <w:gridCol w:w="788"/>
    </w:tblGrid>
    <w:tr w:rsidR="00584E44" w14:paraId="4DE704CE" w14:textId="77777777">
      <w:tc>
        <w:tcPr>
          <w:tcW w:w="4253" w:type="dxa"/>
        </w:tcPr>
        <w:p w14:paraId="0FC15084" w14:textId="77777777" w:rsidR="00584E44" w:rsidRDefault="00742EC1">
          <w:pPr>
            <w:pStyle w:val="Fuzeile"/>
            <w:tabs>
              <w:tab w:val="left" w:pos="284"/>
            </w:tabs>
            <w:rPr>
              <w:sz w:val="16"/>
              <w:szCs w:val="16"/>
            </w:rPr>
          </w:pPr>
          <w:r>
            <w:rPr>
              <w:b/>
              <w:bCs/>
              <w:color w:val="1A7950" w:themeColor="accent1"/>
              <w:sz w:val="16"/>
              <w:szCs w:val="16"/>
            </w:rPr>
            <w:t>ISB</w:t>
          </w:r>
          <w:r>
            <w:rPr>
              <w:color w:val="1A7950" w:themeColor="accent1"/>
              <w:sz w:val="16"/>
              <w:szCs w:val="16"/>
            </w:rPr>
            <w:tab/>
          </w:r>
          <w:r>
            <w:rPr>
              <w:sz w:val="16"/>
              <w:szCs w:val="16"/>
            </w:rPr>
            <w:t>Staatsinstitut für Schulqualität</w:t>
          </w:r>
        </w:p>
        <w:p w14:paraId="063AA01D" w14:textId="77777777" w:rsidR="00584E44" w:rsidRDefault="00742EC1">
          <w:pPr>
            <w:pStyle w:val="Fuzeile"/>
            <w:tabs>
              <w:tab w:val="left" w:pos="284"/>
            </w:tabs>
            <w:rPr>
              <w:b/>
              <w:bCs/>
              <w:sz w:val="16"/>
              <w:szCs w:val="16"/>
            </w:rPr>
          </w:pPr>
          <w:r>
            <w:rPr>
              <w:sz w:val="16"/>
              <w:szCs w:val="16"/>
            </w:rPr>
            <w:tab/>
            <w:t>und Bildungsforschung</w:t>
          </w:r>
        </w:p>
      </w:tc>
      <w:tc>
        <w:tcPr>
          <w:tcW w:w="1559" w:type="dxa"/>
        </w:tcPr>
        <w:p w14:paraId="121D28F1" w14:textId="77777777" w:rsidR="00584E44" w:rsidRDefault="00742EC1">
          <w:pPr>
            <w:pStyle w:val="Fuzeile"/>
            <w:rPr>
              <w:sz w:val="16"/>
              <w:szCs w:val="16"/>
            </w:rPr>
          </w:pPr>
          <w:r>
            <w:rPr>
              <w:sz w:val="16"/>
              <w:szCs w:val="16"/>
            </w:rPr>
            <w:t>Schellingstraße 155</w:t>
          </w:r>
        </w:p>
        <w:p w14:paraId="03B86611" w14:textId="77777777" w:rsidR="00584E44" w:rsidRDefault="00742EC1">
          <w:pPr>
            <w:pStyle w:val="Fuzeile"/>
            <w:rPr>
              <w:sz w:val="16"/>
              <w:szCs w:val="16"/>
            </w:rPr>
          </w:pPr>
          <w:r>
            <w:rPr>
              <w:sz w:val="16"/>
              <w:szCs w:val="16"/>
            </w:rPr>
            <w:t>80797 München</w:t>
          </w:r>
        </w:p>
      </w:tc>
      <w:tc>
        <w:tcPr>
          <w:tcW w:w="1418" w:type="dxa"/>
        </w:tcPr>
        <w:p w14:paraId="54305CB6" w14:textId="77777777" w:rsidR="00584E44" w:rsidRDefault="00742EC1">
          <w:pPr>
            <w:pStyle w:val="Fuzeile"/>
            <w:rPr>
              <w:sz w:val="16"/>
              <w:szCs w:val="16"/>
            </w:rPr>
          </w:pPr>
          <w:r>
            <w:rPr>
              <w:sz w:val="16"/>
              <w:szCs w:val="16"/>
            </w:rPr>
            <w:t>+49 89 2170-2008</w:t>
          </w:r>
        </w:p>
        <w:p w14:paraId="5E619758" w14:textId="77777777" w:rsidR="00584E44" w:rsidRDefault="00742EC1">
          <w:pPr>
            <w:pStyle w:val="Fuzeile"/>
            <w:rPr>
              <w:b/>
              <w:sz w:val="16"/>
              <w:szCs w:val="16"/>
            </w:rPr>
          </w:pPr>
          <w:r>
            <w:rPr>
              <w:b/>
              <w:color w:val="1A7950" w:themeColor="accent1"/>
              <w:sz w:val="16"/>
              <w:szCs w:val="16"/>
            </w:rPr>
            <w:t>isb.bayern.de</w:t>
          </w:r>
        </w:p>
      </w:tc>
      <w:tc>
        <w:tcPr>
          <w:tcW w:w="1336" w:type="dxa"/>
        </w:tcPr>
        <w:p w14:paraId="60F7F404" w14:textId="77777777" w:rsidR="00584E44" w:rsidRDefault="00742EC1">
          <w:pPr>
            <w:pStyle w:val="Kopfzeile"/>
            <w:rPr>
              <w:sz w:val="16"/>
              <w:szCs w:val="16"/>
            </w:rPr>
          </w:pPr>
          <w:r>
            <w:rPr>
              <w:b/>
              <w:color w:val="1A7950" w:themeColor="accent1"/>
              <w:sz w:val="16"/>
              <w:szCs w:val="16"/>
            </w:rPr>
            <w:br/>
            <w:t>lesen.bayern.de</w:t>
          </w:r>
        </w:p>
      </w:tc>
      <w:tc>
        <w:tcPr>
          <w:tcW w:w="788" w:type="dxa"/>
        </w:tcPr>
        <w:p w14:paraId="2359309F" w14:textId="77777777" w:rsidR="00584E44" w:rsidRDefault="00584E44">
          <w:pPr>
            <w:pStyle w:val="Kopfzeile"/>
            <w:jc w:val="right"/>
            <w:rPr>
              <w:sz w:val="16"/>
              <w:szCs w:val="16"/>
            </w:rPr>
          </w:pPr>
        </w:p>
        <w:p w14:paraId="2FAAFE35" w14:textId="77777777" w:rsidR="00584E44" w:rsidRDefault="00742EC1">
          <w:pPr>
            <w:pStyle w:val="Kopfzeile"/>
            <w:jc w:val="right"/>
          </w:pPr>
          <w:r>
            <w:rPr>
              <w:sz w:val="16"/>
              <w:szCs w:val="16"/>
            </w:rPr>
            <w:fldChar w:fldCharType="begin"/>
          </w:r>
          <w:r>
            <w:rPr>
              <w:sz w:val="16"/>
              <w:szCs w:val="16"/>
            </w:rPr>
            <w:instrText>PAGE   \* MERGEFORMAT</w:instrText>
          </w:r>
          <w:r>
            <w:rPr>
              <w:sz w:val="16"/>
              <w:szCs w:val="16"/>
            </w:rPr>
            <w:fldChar w:fldCharType="separate"/>
          </w:r>
          <w:r>
            <w:rPr>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Pr>
              <w:sz w:val="16"/>
              <w:szCs w:val="16"/>
            </w:rPr>
            <w:t>2</w:t>
          </w:r>
          <w:r>
            <w:rPr>
              <w:sz w:val="16"/>
              <w:szCs w:val="16"/>
            </w:rPr>
            <w:fldChar w:fldCharType="end"/>
          </w:r>
        </w:p>
      </w:tc>
    </w:tr>
  </w:tbl>
  <w:p w14:paraId="32B02C9A" w14:textId="77777777" w:rsidR="00584E44" w:rsidRDefault="00584E44">
    <w:pPr>
      <w:pStyle w:val="Fuzeile"/>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1685627627"/>
      <w:docPartObj>
        <w:docPartGallery w:val="Page Numbers (Bottom of Page)"/>
        <w:docPartUnique/>
      </w:docPartObj>
    </w:sdtPr>
    <w:sdtEndPr/>
    <w:sdtContent>
      <w:p w14:paraId="01A18BA5" w14:textId="77777777" w:rsidR="00584E44" w:rsidRDefault="00742EC1">
        <w:pPr>
          <w:pStyle w:val="Fuzeile"/>
          <w:pBdr>
            <w:bottom w:val="single" w:sz="4" w:space="1" w:color="808080" w:themeColor="background1" w:themeShade="80"/>
          </w:pBdr>
          <w:spacing w:before="120"/>
          <w:jc w:val="right"/>
          <w:rPr>
            <w:color w:val="808080" w:themeColor="background1" w:themeShade="80"/>
            <w:sz w:val="16"/>
            <w:szCs w:val="16"/>
          </w:rPr>
        </w:pPr>
        <w:r>
          <w:rPr>
            <w:color w:val="808080" w:themeColor="background1" w:themeShade="80"/>
            <w:sz w:val="16"/>
            <w:szCs w:val="16"/>
          </w:rPr>
          <w:fldChar w:fldCharType="begin"/>
        </w:r>
        <w:r>
          <w:rPr>
            <w:color w:val="808080" w:themeColor="background1" w:themeShade="80"/>
            <w:sz w:val="16"/>
            <w:szCs w:val="16"/>
          </w:rPr>
          <w:instrText>PAGE   \* MERGEFORMAT</w:instrText>
        </w:r>
        <w:r>
          <w:rPr>
            <w:color w:val="808080" w:themeColor="background1" w:themeShade="80"/>
            <w:sz w:val="16"/>
            <w:szCs w:val="16"/>
          </w:rPr>
          <w:fldChar w:fldCharType="separate"/>
        </w:r>
        <w:r>
          <w:rPr>
            <w:color w:val="808080" w:themeColor="background1" w:themeShade="80"/>
            <w:sz w:val="16"/>
            <w:szCs w:val="16"/>
          </w:rPr>
          <w:t>1</w:t>
        </w:r>
        <w:r>
          <w:rPr>
            <w:color w:val="808080" w:themeColor="background1" w:themeShade="80"/>
            <w:sz w:val="16"/>
            <w:szCs w:val="16"/>
          </w:rPr>
          <w:fldChar w:fldCharType="end"/>
        </w:r>
        <w:r>
          <w:rPr>
            <w:color w:val="808080" w:themeColor="background1" w:themeShade="80"/>
            <w:sz w:val="16"/>
            <w:szCs w:val="16"/>
          </w:rPr>
          <w:t>/</w:t>
        </w:r>
        <w:r>
          <w:rPr>
            <w:color w:val="808080" w:themeColor="background1" w:themeShade="80"/>
            <w:sz w:val="16"/>
            <w:szCs w:val="16"/>
          </w:rPr>
          <w:fldChar w:fldCharType="begin"/>
        </w:r>
        <w:r>
          <w:rPr>
            <w:color w:val="808080" w:themeColor="background1" w:themeShade="80"/>
            <w:sz w:val="16"/>
            <w:szCs w:val="16"/>
          </w:rPr>
          <w:instrText xml:space="preserve"> NUMPAGES   \* MERGEFORMAT </w:instrText>
        </w:r>
        <w:r>
          <w:rPr>
            <w:color w:val="808080" w:themeColor="background1" w:themeShade="80"/>
            <w:sz w:val="16"/>
            <w:szCs w:val="16"/>
          </w:rPr>
          <w:fldChar w:fldCharType="separate"/>
        </w:r>
        <w:r>
          <w:rPr>
            <w:color w:val="808080" w:themeColor="background1" w:themeShade="80"/>
            <w:sz w:val="16"/>
            <w:szCs w:val="16"/>
          </w:rPr>
          <w:t>2</w:t>
        </w:r>
        <w:r>
          <w:rPr>
            <w:color w:val="808080" w:themeColor="background1" w:themeShade="80"/>
            <w:sz w:val="16"/>
            <w:szCs w:val="16"/>
          </w:rPr>
          <w:fldChar w:fldCharType="end"/>
        </w:r>
      </w:p>
      <w:p w14:paraId="2D76FA21" w14:textId="77777777" w:rsidR="00584E44" w:rsidRDefault="00742EC1">
        <w:pPr>
          <w:pStyle w:val="Fuzeile"/>
          <w:jc w:val="center"/>
          <w:rPr>
            <w:b/>
            <w:color w:val="808080" w:themeColor="background1" w:themeShade="80"/>
            <w:sz w:val="16"/>
            <w:szCs w:val="16"/>
          </w:rPr>
        </w:pPr>
        <w:r>
          <w:rPr>
            <w:b/>
            <w:color w:val="1A7950"/>
            <w:sz w:val="16"/>
            <w:szCs w:val="16"/>
          </w:rPr>
          <w:t>Staatsinstitut für Schulqualität und Bildungsforschung</w:t>
        </w:r>
      </w:p>
      <w:p w14:paraId="48669EE1" w14:textId="77777777" w:rsidR="00584E44" w:rsidRDefault="00742EC1">
        <w:pPr>
          <w:pStyle w:val="Fuzeile"/>
          <w:jc w:val="center"/>
          <w:rPr>
            <w:color w:val="808080" w:themeColor="background1" w:themeShade="80"/>
            <w:sz w:val="16"/>
            <w:szCs w:val="16"/>
          </w:rPr>
        </w:pPr>
        <w:r>
          <w:rPr>
            <w:color w:val="808080" w:themeColor="background1" w:themeShade="80"/>
            <w:sz w:val="16"/>
            <w:szCs w:val="16"/>
          </w:rPr>
          <w:t xml:space="preserve">Schellingstraße 155 </w:t>
        </w:r>
        <w:r>
          <w:rPr>
            <w:rFonts w:ascii="Segoe UI Symbol" w:hAnsi="Segoe UI Symbol" w:cs="Segoe UI Symbol"/>
            <w:color w:val="1A7950"/>
            <w:sz w:val="16"/>
            <w:szCs w:val="16"/>
          </w:rPr>
          <w:t>⬧</w:t>
        </w:r>
        <w:r>
          <w:rPr>
            <w:color w:val="808080" w:themeColor="background1" w:themeShade="80"/>
            <w:sz w:val="16"/>
            <w:szCs w:val="16"/>
          </w:rPr>
          <w:t xml:space="preserve"> 80797 München </w:t>
        </w:r>
        <w:r>
          <w:rPr>
            <w:rFonts w:ascii="Segoe UI Symbol" w:hAnsi="Segoe UI Symbol" w:cs="Segoe UI Symbol"/>
            <w:color w:val="1A7950"/>
            <w:sz w:val="16"/>
            <w:szCs w:val="16"/>
          </w:rPr>
          <w:t xml:space="preserve">⬧ </w:t>
        </w:r>
        <w:r>
          <w:rPr>
            <w:color w:val="808080" w:themeColor="background1" w:themeShade="80"/>
            <w:sz w:val="16"/>
            <w:szCs w:val="16"/>
          </w:rPr>
          <w:t>089 2170-</w:t>
        </w:r>
        <w:sdt>
          <w:sdtPr>
            <w:rPr>
              <w:color w:val="808080" w:themeColor="background1" w:themeShade="80"/>
              <w:sz w:val="16"/>
              <w:szCs w:val="16"/>
            </w:rPr>
            <w:alias w:val="Firmentelefonnummer"/>
            <w:tag w:val=""/>
            <w:id w:val="-1817252741"/>
            <w:placeholder>
              <w:docPart w:val="0FAD939A5E58478193C50D8448A36FA2"/>
            </w:placeholder>
            <w:dataBinding w:prefixMappings="xmlns:ns0='http://schemas.microsoft.com/office/2006/coverPageProps' " w:xpath="/ns0:CoverPageProperties[1]/ns0:CompanyPhone[1]" w:storeItemID="{55AF091B-3C7A-41E3-B477-F2FDAA23CFDA}"/>
            <w:text/>
          </w:sdtPr>
          <w:sdtEndPr/>
          <w:sdtContent>
            <w:r>
              <w:rPr>
                <w:color w:val="808080" w:themeColor="background1" w:themeShade="80"/>
                <w:sz w:val="16"/>
                <w:szCs w:val="16"/>
              </w:rPr>
              <w:t>&lt;Durchwahl&gt;</w:t>
            </w:r>
          </w:sdtContent>
        </w:sdt>
        <w:r>
          <w:rPr>
            <w:color w:val="808080" w:themeColor="background1" w:themeShade="80"/>
            <w:sz w:val="16"/>
            <w:szCs w:val="16"/>
          </w:rPr>
          <w:t xml:space="preserve"> </w:t>
        </w:r>
        <w:r>
          <w:rPr>
            <w:rFonts w:ascii="Segoe UI Symbol" w:hAnsi="Segoe UI Symbol" w:cs="Segoe UI Symbol"/>
            <w:color w:val="1A7950"/>
            <w:sz w:val="16"/>
            <w:szCs w:val="16"/>
          </w:rPr>
          <w:t>⬧</w:t>
        </w:r>
        <w:r>
          <w:rPr>
            <w:color w:val="808080" w:themeColor="background1" w:themeShade="80"/>
            <w:sz w:val="16"/>
            <w:szCs w:val="16"/>
          </w:rPr>
          <w:t xml:space="preserve"> isb.bayern.de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10A30" w14:textId="77777777" w:rsidR="00584E44" w:rsidRDefault="00742EC1">
      <w:pPr>
        <w:spacing w:after="0" w:line="240" w:lineRule="auto"/>
      </w:pPr>
      <w:r>
        <w:separator/>
      </w:r>
    </w:p>
  </w:footnote>
  <w:footnote w:type="continuationSeparator" w:id="0">
    <w:p w14:paraId="7EC1DA6A" w14:textId="77777777" w:rsidR="00584E44" w:rsidRDefault="00742E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FEFD0" w14:textId="77777777" w:rsidR="00584E44" w:rsidRDefault="00584E44">
    <w:pPr>
      <w:pStyle w:val="Kopfzeile"/>
      <w:spacing w:after="50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2566E"/>
    <w:multiLevelType w:val="multilevel"/>
    <w:tmpl w:val="651425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0340B5"/>
    <w:multiLevelType w:val="multilevel"/>
    <w:tmpl w:val="3E7441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941CA4"/>
    <w:multiLevelType w:val="multilevel"/>
    <w:tmpl w:val="032E5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FA531D"/>
    <w:multiLevelType w:val="multilevel"/>
    <w:tmpl w:val="048CC6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3890273"/>
    <w:multiLevelType w:val="multilevel"/>
    <w:tmpl w:val="32C06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C56B77"/>
    <w:multiLevelType w:val="multilevel"/>
    <w:tmpl w:val="461AB0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9CB19BD"/>
    <w:multiLevelType w:val="multilevel"/>
    <w:tmpl w:val="C21AF794"/>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1607003"/>
    <w:multiLevelType w:val="multilevel"/>
    <w:tmpl w:val="00367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5F05A4"/>
    <w:multiLevelType w:val="multilevel"/>
    <w:tmpl w:val="2182F1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D92456E"/>
    <w:multiLevelType w:val="multilevel"/>
    <w:tmpl w:val="F168B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E32566E"/>
    <w:multiLevelType w:val="multilevel"/>
    <w:tmpl w:val="29421C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DB2816"/>
    <w:multiLevelType w:val="multilevel"/>
    <w:tmpl w:val="F03E1D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A83432D"/>
    <w:multiLevelType w:val="multilevel"/>
    <w:tmpl w:val="6F0EF9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ACD43D8"/>
    <w:multiLevelType w:val="multilevel"/>
    <w:tmpl w:val="E9B0B0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EE70866"/>
    <w:multiLevelType w:val="multilevel"/>
    <w:tmpl w:val="7E9A7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0D06380"/>
    <w:multiLevelType w:val="multilevel"/>
    <w:tmpl w:val="95E2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693594C"/>
    <w:multiLevelType w:val="multilevel"/>
    <w:tmpl w:val="0F1030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E87007B"/>
    <w:multiLevelType w:val="multilevel"/>
    <w:tmpl w:val="69B016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0DD0DE5"/>
    <w:multiLevelType w:val="multilevel"/>
    <w:tmpl w:val="E4D8EC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5435795"/>
    <w:multiLevelType w:val="multilevel"/>
    <w:tmpl w:val="85C8CB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86334B4"/>
    <w:multiLevelType w:val="multilevel"/>
    <w:tmpl w:val="F3580B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C646232"/>
    <w:multiLevelType w:val="multilevel"/>
    <w:tmpl w:val="2188A6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F1F228C"/>
    <w:multiLevelType w:val="hybridMultilevel"/>
    <w:tmpl w:val="0C7A080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01076345">
    <w:abstractNumId w:val="4"/>
  </w:num>
  <w:num w:numId="2" w16cid:durableId="256133680">
    <w:abstractNumId w:val="10"/>
  </w:num>
  <w:num w:numId="3" w16cid:durableId="1499930454">
    <w:abstractNumId w:val="18"/>
  </w:num>
  <w:num w:numId="4" w16cid:durableId="1738622872">
    <w:abstractNumId w:val="0"/>
  </w:num>
  <w:num w:numId="5" w16cid:durableId="1911578914">
    <w:abstractNumId w:val="21"/>
  </w:num>
  <w:num w:numId="6" w16cid:durableId="41490156">
    <w:abstractNumId w:val="5"/>
  </w:num>
  <w:num w:numId="7" w16cid:durableId="789400139">
    <w:abstractNumId w:val="17"/>
  </w:num>
  <w:num w:numId="8" w16cid:durableId="784884646">
    <w:abstractNumId w:val="12"/>
  </w:num>
  <w:num w:numId="9" w16cid:durableId="1987081360">
    <w:abstractNumId w:val="11"/>
  </w:num>
  <w:num w:numId="10" w16cid:durableId="1674841432">
    <w:abstractNumId w:val="14"/>
  </w:num>
  <w:num w:numId="11" w16cid:durableId="155734565">
    <w:abstractNumId w:val="6"/>
  </w:num>
  <w:num w:numId="12" w16cid:durableId="430512524">
    <w:abstractNumId w:val="15"/>
  </w:num>
  <w:num w:numId="13" w16cid:durableId="1911845657">
    <w:abstractNumId w:val="19"/>
  </w:num>
  <w:num w:numId="14" w16cid:durableId="1732075153">
    <w:abstractNumId w:val="16"/>
  </w:num>
  <w:num w:numId="15" w16cid:durableId="17589370">
    <w:abstractNumId w:val="20"/>
  </w:num>
  <w:num w:numId="16" w16cid:durableId="299044147">
    <w:abstractNumId w:val="8"/>
  </w:num>
  <w:num w:numId="17" w16cid:durableId="1847207983">
    <w:abstractNumId w:val="9"/>
  </w:num>
  <w:num w:numId="18" w16cid:durableId="925727480">
    <w:abstractNumId w:val="1"/>
  </w:num>
  <w:num w:numId="19" w16cid:durableId="1092438054">
    <w:abstractNumId w:val="2"/>
  </w:num>
  <w:num w:numId="20" w16cid:durableId="997922982">
    <w:abstractNumId w:val="3"/>
  </w:num>
  <w:num w:numId="21" w16cid:durableId="1843737338">
    <w:abstractNumId w:val="13"/>
  </w:num>
  <w:num w:numId="22" w16cid:durableId="223873257">
    <w:abstractNumId w:val="22"/>
  </w:num>
  <w:num w:numId="23" w16cid:durableId="6337533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E44"/>
    <w:rsid w:val="000D7E04"/>
    <w:rsid w:val="001D1E81"/>
    <w:rsid w:val="001D3ED4"/>
    <w:rsid w:val="00584E44"/>
    <w:rsid w:val="00742EC1"/>
    <w:rsid w:val="00747166"/>
    <w:rsid w:val="00F37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DE996"/>
  <w15:docId w15:val="{B0B30060-26E7-4A71-A0C3-A51B8BDF7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hAnsi="Calibri"/>
      <w:sz w:val="20"/>
    </w:rPr>
  </w:style>
  <w:style w:type="paragraph" w:styleId="berschrift1">
    <w:name w:val="heading 1"/>
    <w:basedOn w:val="Liste"/>
    <w:next w:val="Standard"/>
    <w:link w:val="berschrift1Zchn"/>
    <w:qFormat/>
    <w:pPr>
      <w:keepNext/>
      <w:spacing w:before="240" w:after="0"/>
      <w:ind w:left="0" w:firstLine="0"/>
      <w:outlineLvl w:val="0"/>
    </w:pPr>
    <w:rPr>
      <w:rFonts w:eastAsia="Times New Roman" w:cs="Times New Roman"/>
      <w:color w:val="1A7950" w:themeColor="accent1"/>
      <w:sz w:val="32"/>
      <w:szCs w:val="20"/>
      <w:lang w:eastAsia="de-DE"/>
      <w14:ligatures w14:val="none"/>
    </w:rPr>
  </w:style>
  <w:style w:type="paragraph" w:styleId="berschrift2">
    <w:name w:val="heading 2"/>
    <w:basedOn w:val="berschrift1"/>
    <w:next w:val="Standard"/>
    <w:link w:val="berschrift2Zchn"/>
    <w:uiPriority w:val="9"/>
    <w:unhideWhenUsed/>
    <w:qFormat/>
    <w:pPr>
      <w:spacing w:before="40"/>
      <w:outlineLvl w:val="1"/>
    </w:pPr>
    <w:rPr>
      <w:sz w:val="26"/>
    </w:rPr>
  </w:style>
  <w:style w:type="paragraph" w:styleId="berschrift3">
    <w:name w:val="heading 3"/>
    <w:basedOn w:val="berschrift2"/>
    <w:next w:val="Standard"/>
    <w:link w:val="berschrift3Zchn"/>
    <w:uiPriority w:val="9"/>
    <w:unhideWhenUsed/>
    <w:qFormat/>
    <w:pPr>
      <w:outlineLvl w:val="2"/>
    </w:pPr>
    <w:rPr>
      <w:rFonts w:asciiTheme="minorHAnsi" w:hAnsiTheme="minorHAnsi"/>
      <w:b/>
      <w:color w:val="808080" w:themeColor="background1" w:themeShade="80"/>
      <w:sz w:val="24"/>
    </w:rPr>
  </w:style>
  <w:style w:type="paragraph" w:styleId="berschrift4">
    <w:name w:val="heading 4"/>
    <w:basedOn w:val="Standard"/>
    <w:next w:val="Standard"/>
    <w:link w:val="berschrift4Zchn"/>
    <w:uiPriority w:val="9"/>
    <w:unhideWhenUsed/>
    <w:qFormat/>
    <w:pPr>
      <w:keepNext/>
      <w:keepLines/>
      <w:spacing w:before="40" w:after="0"/>
      <w:outlineLvl w:val="3"/>
    </w:pPr>
    <w:rPr>
      <w:rFonts w:asciiTheme="majorHAnsi" w:eastAsiaTheme="majorEastAsia" w:hAnsiTheme="majorHAnsi" w:cstheme="majorBidi"/>
      <w:i/>
      <w:iCs/>
      <w:color w:val="808080" w:themeColor="background1" w:themeShade="80"/>
    </w:rPr>
  </w:style>
  <w:style w:type="paragraph" w:styleId="berschrift5">
    <w:name w:val="heading 5"/>
    <w:basedOn w:val="Standard"/>
    <w:next w:val="Standard"/>
    <w:link w:val="berschrift5Zchn"/>
    <w:uiPriority w:val="9"/>
    <w:unhideWhenUsed/>
    <w:qFormat/>
    <w:pPr>
      <w:keepNext/>
      <w:keepLines/>
      <w:spacing w:before="40" w:after="0"/>
      <w:outlineLvl w:val="4"/>
    </w:pPr>
    <w:rPr>
      <w:rFonts w:asciiTheme="majorHAnsi" w:eastAsiaTheme="majorEastAsia" w:hAnsiTheme="majorHAnsi" w:cstheme="majorBidi"/>
      <w:color w:val="1A7950" w:themeColor="accent1"/>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86E5BB" w:themeColor="accent1" w:themeTint="67"/>
        <w:left w:val="single" w:sz="4" w:space="0" w:color="86E5BB" w:themeColor="accent1" w:themeTint="67"/>
        <w:bottom w:val="single" w:sz="4" w:space="0" w:color="86E5BB" w:themeColor="accent1" w:themeTint="67"/>
        <w:right w:val="single" w:sz="4" w:space="0" w:color="86E5BB" w:themeColor="accent1" w:themeTint="67"/>
        <w:insideH w:val="single" w:sz="4" w:space="0" w:color="86E5BB" w:themeColor="accent1" w:themeTint="67"/>
        <w:insideV w:val="single" w:sz="4" w:space="0" w:color="86E5BB" w:themeColor="accent1" w:themeTint="67"/>
      </w:tblBorders>
    </w:tblPr>
    <w:tblStylePr w:type="firstRow">
      <w:rPr>
        <w:b/>
        <w:color w:val="404040"/>
      </w:rPr>
      <w:tblPr/>
      <w:tcPr>
        <w:tcBorders>
          <w:bottom w:val="single" w:sz="12" w:space="0" w:color="50D99D"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6E5BB" w:themeColor="accent1" w:themeTint="67"/>
          <w:left w:val="single" w:sz="4" w:space="0" w:color="86E5BB" w:themeColor="accent1" w:themeTint="67"/>
          <w:bottom w:val="single" w:sz="4" w:space="0" w:color="86E5BB" w:themeColor="accent1" w:themeTint="67"/>
          <w:right w:val="single" w:sz="4" w:space="0" w:color="86E5BB"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1F915F" w:themeColor="accent1" w:themeTint="EA"/>
        <w:insideH w:val="single" w:sz="4" w:space="0" w:color="1F915F" w:themeColor="accent1" w:themeTint="EA"/>
        <w:insideV w:val="single" w:sz="4" w:space="0" w:color="1F915F" w:themeColor="accent1" w:themeTint="EA"/>
      </w:tblBorders>
    </w:tblPr>
    <w:tblStylePr w:type="firstRow">
      <w:rPr>
        <w:b/>
        <w:color w:val="404040"/>
      </w:rPr>
      <w:tblPr/>
      <w:tcPr>
        <w:tcBorders>
          <w:top w:val="none" w:sz="4" w:space="0" w:color="000000"/>
          <w:left w:val="none" w:sz="4" w:space="0" w:color="000000"/>
          <w:bottom w:val="single" w:sz="12" w:space="0" w:color="1F915F" w:themeColor="accent1" w:themeTint="EA"/>
          <w:right w:val="none" w:sz="4" w:space="0" w:color="000000"/>
        </w:tcBorders>
        <w:shd w:val="clear" w:color="FFFFFF" w:fill="auto"/>
      </w:tcPr>
    </w:tblStylePr>
    <w:tblStylePr w:type="lastRow">
      <w:rPr>
        <w:b/>
        <w:color w:val="404040"/>
      </w:rPr>
      <w:tblPr/>
      <w:tcPr>
        <w:tcBorders>
          <w:top w:val="single" w:sz="4" w:space="0" w:color="1F915F"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1F2DC" w:themeColor="accent1" w:themeTint="34" w:fill="C1F2DC" w:themeFill="accent1" w:themeFillTint="34"/>
      </w:tcPr>
    </w:tblStylePr>
    <w:tblStylePr w:type="band1Horz">
      <w:rPr>
        <w:rFonts w:ascii="Arial" w:hAnsi="Arial"/>
        <w:color w:val="404040"/>
        <w:sz w:val="22"/>
      </w:rPr>
      <w:tblPr/>
      <w:tcPr>
        <w:shd w:val="clear" w:color="C1F2DC" w:themeColor="accent1" w:themeTint="34" w:fill="C1F2DC"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1F915F" w:themeColor="accent1" w:themeTint="EA"/>
        <w:insideH w:val="single" w:sz="4" w:space="0" w:color="1F915F" w:themeColor="accent1" w:themeTint="EA"/>
        <w:insideV w:val="single" w:sz="4" w:space="0" w:color="1F915F"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1F2DC" w:themeColor="accent1" w:themeTint="34" w:fill="C1F2DC" w:themeFill="accent1" w:themeFillTint="34"/>
      </w:tcPr>
    </w:tblStylePr>
    <w:tblStylePr w:type="band1Horz">
      <w:rPr>
        <w:rFonts w:ascii="Arial" w:hAnsi="Arial"/>
        <w:color w:val="404040"/>
        <w:sz w:val="22"/>
      </w:rPr>
      <w:tblPr/>
      <w:tcPr>
        <w:shd w:val="clear" w:color="C1F2DC" w:themeColor="accent1" w:themeTint="34" w:fill="C1F2DC"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56DAA1" w:themeColor="accent1" w:themeTint="90"/>
        <w:left w:val="single" w:sz="4" w:space="0" w:color="56DAA1" w:themeColor="accent1" w:themeTint="90"/>
        <w:bottom w:val="single" w:sz="4" w:space="0" w:color="56DAA1" w:themeColor="accent1" w:themeTint="90"/>
        <w:right w:val="single" w:sz="4" w:space="0" w:color="56DAA1" w:themeColor="accent1" w:themeTint="90"/>
        <w:insideH w:val="single" w:sz="4" w:space="0" w:color="56DAA1" w:themeColor="accent1" w:themeTint="90"/>
        <w:insideV w:val="single" w:sz="4" w:space="0" w:color="56DAA1" w:themeColor="accent1" w:themeTint="90"/>
      </w:tblBorders>
    </w:tblPr>
    <w:tblStylePr w:type="firstRow">
      <w:rPr>
        <w:rFonts w:ascii="Arial" w:hAnsi="Arial"/>
        <w:b/>
        <w:color w:val="FFFFFF"/>
        <w:sz w:val="22"/>
      </w:rPr>
      <w:tblPr/>
      <w:tcPr>
        <w:tcBorders>
          <w:top w:val="single" w:sz="4" w:space="0" w:color="1F915F" w:themeColor="accent1" w:themeTint="EA"/>
          <w:left w:val="single" w:sz="4" w:space="0" w:color="1F915F" w:themeColor="accent1" w:themeTint="EA"/>
          <w:bottom w:val="single" w:sz="4" w:space="0" w:color="1F915F" w:themeColor="accent1" w:themeTint="EA"/>
          <w:right w:val="single" w:sz="4" w:space="0" w:color="1F915F" w:themeColor="accent1" w:themeTint="EA"/>
        </w:tcBorders>
        <w:shd w:val="clear" w:color="1F915F" w:themeColor="accent1" w:themeTint="EA" w:fill="1F915F" w:themeFill="accent1" w:themeFillTint="EA"/>
      </w:tcPr>
    </w:tblStylePr>
    <w:tblStylePr w:type="lastRow">
      <w:rPr>
        <w:b/>
        <w:color w:val="404040"/>
      </w:rPr>
      <w:tblPr/>
      <w:tcPr>
        <w:tcBorders>
          <w:top w:val="single" w:sz="4" w:space="0" w:color="1F915F"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4F2DE" w:themeColor="accent1" w:themeTint="32" w:fill="C4F2DE" w:themeFill="accent1" w:themeFillTint="32"/>
      </w:tcPr>
    </w:tblStylePr>
    <w:tblStylePr w:type="band1Horz">
      <w:rPr>
        <w:rFonts w:ascii="Arial" w:hAnsi="Arial"/>
        <w:color w:val="404040"/>
        <w:sz w:val="22"/>
      </w:rPr>
      <w:tblPr/>
      <w:tcPr>
        <w:shd w:val="clear" w:color="C4F2DE" w:themeColor="accent1" w:themeTint="32" w:fill="C4F2DE"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1F2DC" w:themeColor="accent1" w:themeTint="34" w:fill="C1F2DC" w:themeFill="accent1" w:themeFillTint="34"/>
    </w:tblPr>
    <w:tblStylePr w:type="firstRow">
      <w:rPr>
        <w:rFonts w:ascii="Arial" w:hAnsi="Arial"/>
        <w:b/>
        <w:color w:val="FFFFFF"/>
        <w:sz w:val="22"/>
      </w:rPr>
      <w:tblPr/>
      <w:tcPr>
        <w:shd w:val="clear" w:color="1A7950" w:themeColor="accent1" w:fill="1A7950" w:themeFill="accent1"/>
      </w:tcPr>
    </w:tblStylePr>
    <w:tblStylePr w:type="lastRow">
      <w:rPr>
        <w:rFonts w:ascii="Arial" w:hAnsi="Arial"/>
        <w:b/>
        <w:color w:val="FFFFFF"/>
        <w:sz w:val="22"/>
      </w:rPr>
      <w:tblPr/>
      <w:tcPr>
        <w:tcBorders>
          <w:top w:val="single" w:sz="4" w:space="0" w:color="FFFFFF" w:themeColor="light1"/>
        </w:tcBorders>
        <w:shd w:val="clear" w:color="1A7950" w:themeColor="accent1" w:fill="1A7950" w:themeFill="accent1"/>
      </w:tcPr>
    </w:tblStylePr>
    <w:tblStylePr w:type="firstCol">
      <w:rPr>
        <w:rFonts w:ascii="Arial" w:hAnsi="Arial"/>
        <w:b/>
        <w:color w:val="FFFFFF"/>
        <w:sz w:val="22"/>
      </w:rPr>
      <w:tblPr/>
      <w:tcPr>
        <w:shd w:val="clear" w:color="1A7950" w:themeColor="accent1" w:fill="1A7950" w:themeFill="accent1"/>
      </w:tcPr>
    </w:tblStylePr>
    <w:tblStylePr w:type="lastCol">
      <w:rPr>
        <w:rFonts w:ascii="Arial" w:hAnsi="Arial"/>
        <w:b/>
        <w:color w:val="FFFFFF"/>
        <w:sz w:val="22"/>
      </w:rPr>
      <w:tblPr/>
      <w:tcPr>
        <w:shd w:val="clear" w:color="1A7950" w:themeColor="accent1" w:fill="1A7950" w:themeFill="accent1"/>
      </w:tcPr>
    </w:tblStylePr>
    <w:tblStylePr w:type="band1Vert">
      <w:tblPr/>
      <w:tcPr>
        <w:shd w:val="clear" w:color="75E1B2" w:themeColor="accent1" w:themeTint="75" w:fill="75E1B2" w:themeFill="accent1" w:themeFillTint="75"/>
      </w:tcPr>
    </w:tblStylePr>
    <w:tblStylePr w:type="band1Horz">
      <w:tblPr/>
      <w:tcPr>
        <w:shd w:val="clear" w:color="75E1B2" w:themeColor="accent1" w:themeTint="75" w:fill="75E1B2"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68DEAB" w:themeColor="accent1" w:themeTint="80"/>
        <w:left w:val="single" w:sz="4" w:space="0" w:color="68DEAB" w:themeColor="accent1" w:themeTint="80"/>
        <w:bottom w:val="single" w:sz="4" w:space="0" w:color="68DEAB" w:themeColor="accent1" w:themeTint="80"/>
        <w:right w:val="single" w:sz="4" w:space="0" w:color="68DEAB" w:themeColor="accent1" w:themeTint="80"/>
        <w:insideH w:val="single" w:sz="4" w:space="0" w:color="68DEAB" w:themeColor="accent1" w:themeTint="80"/>
        <w:insideV w:val="single" w:sz="4" w:space="0" w:color="68DEAB" w:themeColor="accent1" w:themeTint="80"/>
      </w:tblBorders>
    </w:tblPr>
    <w:tblStylePr w:type="firstRow">
      <w:rPr>
        <w:b/>
        <w:color w:val="68DEAB" w:themeColor="accent1" w:themeTint="80" w:themeShade="95"/>
      </w:rPr>
      <w:tblPr/>
      <w:tcPr>
        <w:tcBorders>
          <w:bottom w:val="single" w:sz="12" w:space="0" w:color="68DEAB" w:themeColor="accent1" w:themeTint="80"/>
        </w:tcBorders>
      </w:tcPr>
    </w:tblStylePr>
    <w:tblStylePr w:type="lastRow">
      <w:rPr>
        <w:b/>
        <w:color w:val="68DEAB" w:themeColor="accent1" w:themeTint="80" w:themeShade="95"/>
      </w:rPr>
    </w:tblStylePr>
    <w:tblStylePr w:type="firstCol">
      <w:rPr>
        <w:b/>
        <w:color w:val="68DEAB" w:themeColor="accent1" w:themeTint="80" w:themeShade="95"/>
      </w:rPr>
    </w:tblStylePr>
    <w:tblStylePr w:type="lastCol">
      <w:rPr>
        <w:b/>
        <w:color w:val="68DEAB" w:themeColor="accent1" w:themeTint="80" w:themeShade="95"/>
      </w:rPr>
    </w:tblStylePr>
    <w:tblStylePr w:type="band1Vert">
      <w:tblPr/>
      <w:tcPr>
        <w:shd w:val="clear" w:color="C1F2DC" w:themeColor="accent1" w:themeTint="34" w:fill="C1F2DC" w:themeFill="accent1" w:themeFillTint="34"/>
      </w:tcPr>
    </w:tblStylePr>
    <w:tblStylePr w:type="band1Horz">
      <w:rPr>
        <w:rFonts w:ascii="Arial" w:hAnsi="Arial"/>
        <w:color w:val="68DEAB" w:themeColor="accent1" w:themeTint="80" w:themeShade="95"/>
        <w:sz w:val="22"/>
      </w:rPr>
      <w:tblPr/>
      <w:tcPr>
        <w:shd w:val="clear" w:color="C1F2DC" w:themeColor="accent1" w:themeTint="34" w:fill="C1F2DC" w:themeFill="accent1" w:themeFillTint="34"/>
      </w:tcPr>
    </w:tblStylePr>
    <w:tblStylePr w:type="band2Horz">
      <w:rPr>
        <w:rFonts w:ascii="Arial" w:hAnsi="Arial"/>
        <w:color w:val="68DEAB"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68DEAB" w:themeColor="accent1" w:themeTint="80"/>
        <w:right w:val="single" w:sz="4" w:space="0" w:color="68DEAB" w:themeColor="accent1" w:themeTint="80"/>
        <w:insideH w:val="single" w:sz="4" w:space="0" w:color="68DEAB" w:themeColor="accent1" w:themeTint="80"/>
        <w:insideV w:val="single" w:sz="4" w:space="0" w:color="68DEAB" w:themeColor="accent1" w:themeTint="80"/>
      </w:tblBorders>
    </w:tblPr>
    <w:tblStylePr w:type="firstRow">
      <w:rPr>
        <w:rFonts w:ascii="Arial" w:hAnsi="Arial"/>
        <w:b/>
        <w:color w:val="68DEAB" w:themeColor="accent1" w:themeTint="80" w:themeShade="95"/>
        <w:sz w:val="22"/>
      </w:rPr>
      <w:tblPr/>
      <w:tcPr>
        <w:tcBorders>
          <w:top w:val="none" w:sz="0" w:space="0" w:color="auto"/>
          <w:left w:val="none" w:sz="0" w:space="0" w:color="auto"/>
          <w:bottom w:val="single" w:sz="4" w:space="0" w:color="68DEAB" w:themeColor="accent1" w:themeTint="80"/>
          <w:right w:val="none" w:sz="0" w:space="0" w:color="auto"/>
        </w:tcBorders>
        <w:shd w:val="clear" w:color="FFFFFF" w:themeColor="light1" w:fill="FFFFFF" w:themeFill="light1"/>
      </w:tcPr>
    </w:tblStylePr>
    <w:tblStylePr w:type="lastRow">
      <w:rPr>
        <w:rFonts w:ascii="Arial" w:hAnsi="Arial"/>
        <w:b/>
        <w:color w:val="68DEAB" w:themeColor="accent1" w:themeTint="80" w:themeShade="95"/>
        <w:sz w:val="22"/>
      </w:rPr>
      <w:tblPr/>
      <w:tcPr>
        <w:tcBorders>
          <w:top w:val="single" w:sz="4" w:space="0" w:color="68DEAB"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8DEAB" w:themeColor="accent1" w:themeTint="80" w:themeShade="95"/>
        <w:sz w:val="22"/>
      </w:rPr>
      <w:tblPr/>
      <w:tcPr>
        <w:tcBorders>
          <w:top w:val="none" w:sz="0" w:space="0" w:color="auto"/>
          <w:left w:val="none" w:sz="0" w:space="0" w:color="auto"/>
          <w:bottom w:val="none" w:sz="0" w:space="0" w:color="auto"/>
          <w:right w:val="single" w:sz="4" w:space="0" w:color="68DEAB" w:themeColor="accent1" w:themeTint="80"/>
        </w:tcBorders>
        <w:shd w:val="clear" w:color="FFFFFF" w:fill="auto"/>
      </w:tcPr>
    </w:tblStylePr>
    <w:tblStylePr w:type="lastCol">
      <w:rPr>
        <w:rFonts w:ascii="Arial" w:hAnsi="Arial"/>
        <w:i/>
        <w:color w:val="68DEAB" w:themeColor="accent1" w:themeTint="80" w:themeShade="95"/>
        <w:sz w:val="22"/>
      </w:rPr>
      <w:tblPr/>
      <w:tcPr>
        <w:tcBorders>
          <w:top w:val="none" w:sz="0" w:space="0" w:color="auto"/>
          <w:left w:val="single" w:sz="4" w:space="0" w:color="68DEAB" w:themeColor="accent1" w:themeTint="80"/>
          <w:bottom w:val="none" w:sz="0" w:space="0" w:color="auto"/>
          <w:right w:val="none" w:sz="0" w:space="0" w:color="auto"/>
        </w:tcBorders>
        <w:shd w:val="clear" w:color="FFFFFF" w:fill="auto"/>
      </w:tcPr>
    </w:tblStylePr>
    <w:tblStylePr w:type="band1Vert">
      <w:tblPr/>
      <w:tcPr>
        <w:shd w:val="clear" w:color="C1F2DC" w:themeColor="accent1" w:themeTint="34" w:fill="C1F2DC" w:themeFill="accent1" w:themeFillTint="34"/>
      </w:tcPr>
    </w:tblStylePr>
    <w:tblStylePr w:type="band1Horz">
      <w:rPr>
        <w:rFonts w:ascii="Arial" w:hAnsi="Arial"/>
        <w:color w:val="68DEAB" w:themeColor="accent1" w:themeTint="80" w:themeShade="95"/>
        <w:sz w:val="22"/>
      </w:rPr>
      <w:tblPr/>
      <w:tcPr>
        <w:shd w:val="clear" w:color="C1F2DC" w:themeColor="accent1" w:themeTint="34" w:fill="C1F2DC" w:themeFill="accent1" w:themeFillTint="34"/>
      </w:tcPr>
    </w:tblStylePr>
    <w:tblStylePr w:type="band2Horz">
      <w:rPr>
        <w:rFonts w:ascii="Arial" w:hAnsi="Arial"/>
        <w:color w:val="68DEAB"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A7950" w:themeColor="accent1"/>
          <w:right w:val="none" w:sz="4" w:space="0" w:color="000000"/>
        </w:tcBorders>
      </w:tcPr>
    </w:tblStylePr>
    <w:tblStylePr w:type="lastRow">
      <w:rPr>
        <w:b/>
        <w:color w:val="404040"/>
      </w:rPr>
      <w:tblPr/>
      <w:tcPr>
        <w:tcBorders>
          <w:top w:val="single" w:sz="4" w:space="0" w:color="1A7950"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3EED5" w:themeColor="accent1" w:themeTint="40" w:fill="B3EED5" w:themeFill="accent1" w:themeFillTint="40"/>
      </w:tcPr>
    </w:tblStylePr>
    <w:tblStylePr w:type="band1Horz">
      <w:tblPr/>
      <w:tcPr>
        <w:shd w:val="clear" w:color="B3EED5" w:themeColor="accent1" w:themeTint="40" w:fill="B3EED5"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56DAA1" w:themeColor="accent1" w:themeTint="90"/>
        <w:bottom w:val="single" w:sz="4" w:space="0" w:color="56DAA1" w:themeColor="accent1" w:themeTint="90"/>
        <w:insideH w:val="single" w:sz="4" w:space="0" w:color="56DAA1" w:themeColor="accent1" w:themeTint="90"/>
      </w:tblBorders>
    </w:tblPr>
    <w:tblStylePr w:type="firstRow">
      <w:rPr>
        <w:rFonts w:ascii="Arial" w:hAnsi="Arial"/>
        <w:b/>
        <w:color w:val="404040"/>
        <w:sz w:val="22"/>
      </w:rPr>
      <w:tblPr/>
      <w:tcPr>
        <w:tcBorders>
          <w:top w:val="single" w:sz="4" w:space="0" w:color="56DAA1" w:themeColor="accent1" w:themeTint="90"/>
          <w:left w:val="none" w:sz="4" w:space="0" w:color="000000"/>
          <w:bottom w:val="single" w:sz="4" w:space="0" w:color="56DAA1" w:themeColor="accent1" w:themeTint="90"/>
          <w:right w:val="none" w:sz="4" w:space="0" w:color="000000"/>
        </w:tcBorders>
      </w:tcPr>
    </w:tblStylePr>
    <w:tblStylePr w:type="lastRow">
      <w:rPr>
        <w:rFonts w:ascii="Arial" w:hAnsi="Arial"/>
        <w:b/>
        <w:color w:val="404040"/>
        <w:sz w:val="22"/>
      </w:rPr>
      <w:tblPr/>
      <w:tcPr>
        <w:tcBorders>
          <w:top w:val="single" w:sz="4" w:space="0" w:color="56DAA1" w:themeColor="accent1" w:themeTint="90"/>
          <w:left w:val="none" w:sz="4" w:space="0" w:color="000000"/>
          <w:bottom w:val="single" w:sz="4" w:space="0" w:color="56DAA1"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3EED5" w:themeColor="accent1" w:themeTint="40" w:fill="B3EED5" w:themeFill="accent1" w:themeFillTint="40"/>
      </w:tcPr>
    </w:tblStylePr>
    <w:tblStylePr w:type="band1Horz">
      <w:rPr>
        <w:rFonts w:ascii="Arial" w:hAnsi="Arial"/>
        <w:color w:val="404040"/>
        <w:sz w:val="22"/>
      </w:rPr>
      <w:tblPr/>
      <w:tcPr>
        <w:shd w:val="clear" w:color="B3EED5" w:themeColor="accent1" w:themeTint="40" w:fill="B3EED5"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1A7950" w:themeColor="accent1"/>
        <w:left w:val="single" w:sz="4" w:space="0" w:color="1A7950" w:themeColor="accent1"/>
        <w:bottom w:val="single" w:sz="4" w:space="0" w:color="1A7950" w:themeColor="accent1"/>
        <w:right w:val="single" w:sz="4" w:space="0" w:color="1A7950" w:themeColor="accent1"/>
      </w:tblBorders>
    </w:tblPr>
    <w:tblStylePr w:type="firstRow">
      <w:rPr>
        <w:rFonts w:ascii="Arial" w:hAnsi="Arial"/>
        <w:b/>
        <w:color w:val="FFFFFF"/>
        <w:sz w:val="22"/>
      </w:rPr>
      <w:tblPr/>
      <w:tcPr>
        <w:shd w:val="clear" w:color="1A7950" w:themeColor="accent1" w:fill="1A7950"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A7950" w:themeColor="accent1"/>
          <w:right w:val="single" w:sz="4" w:space="0" w:color="1A7950" w:themeColor="accent1"/>
        </w:tcBorders>
      </w:tcPr>
    </w:tblStylePr>
    <w:tblStylePr w:type="band1Horz">
      <w:rPr>
        <w:rFonts w:ascii="Arial" w:hAnsi="Arial"/>
        <w:color w:val="404040"/>
        <w:sz w:val="22"/>
      </w:rPr>
      <w:tblPr/>
      <w:tcPr>
        <w:tcBorders>
          <w:top w:val="single" w:sz="4" w:space="0" w:color="1A7950" w:themeColor="accent1"/>
          <w:bottom w:val="single" w:sz="4" w:space="0" w:color="1A7950"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56DAA1" w:themeColor="accent1" w:themeTint="90"/>
        <w:left w:val="single" w:sz="4" w:space="0" w:color="56DAA1" w:themeColor="accent1" w:themeTint="90"/>
        <w:bottom w:val="single" w:sz="4" w:space="0" w:color="56DAA1" w:themeColor="accent1" w:themeTint="90"/>
        <w:right w:val="single" w:sz="4" w:space="0" w:color="56DAA1" w:themeColor="accent1" w:themeTint="90"/>
        <w:insideH w:val="single" w:sz="4" w:space="0" w:color="56DAA1" w:themeColor="accent1" w:themeTint="90"/>
      </w:tblBorders>
    </w:tblPr>
    <w:tblStylePr w:type="firstRow">
      <w:rPr>
        <w:rFonts w:ascii="Arial" w:hAnsi="Arial"/>
        <w:b/>
        <w:color w:val="FFFFFF"/>
        <w:sz w:val="22"/>
      </w:rPr>
      <w:tblPr/>
      <w:tcPr>
        <w:shd w:val="clear" w:color="1A7950" w:themeColor="accent1" w:fill="1A7950"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3EED5" w:themeColor="accent1" w:themeTint="40" w:fill="B3EED5" w:themeFill="accent1" w:themeFillTint="40"/>
      </w:tcPr>
    </w:tblStylePr>
    <w:tblStylePr w:type="band1Horz">
      <w:rPr>
        <w:rFonts w:ascii="Arial" w:hAnsi="Arial"/>
        <w:color w:val="404040"/>
        <w:sz w:val="22"/>
      </w:rPr>
      <w:tblPr/>
      <w:tcPr>
        <w:shd w:val="clear" w:color="B3EED5" w:themeColor="accent1" w:themeTint="40" w:fill="B3EED5"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1A7950" w:themeColor="accent1"/>
        <w:left w:val="single" w:sz="32" w:space="0" w:color="1A7950" w:themeColor="accent1"/>
        <w:bottom w:val="single" w:sz="32" w:space="0" w:color="1A7950" w:themeColor="accent1"/>
        <w:right w:val="single" w:sz="32" w:space="0" w:color="1A7950" w:themeColor="accent1"/>
      </w:tblBorders>
      <w:shd w:val="clear" w:color="1A7950" w:themeColor="accent1" w:fill="1A7950" w:themeFill="accent1"/>
    </w:tblPr>
    <w:tblStylePr w:type="firstRow">
      <w:rPr>
        <w:rFonts w:ascii="Arial" w:hAnsi="Arial"/>
        <w:b/>
        <w:color w:val="FFFFFF" w:themeColor="light1"/>
        <w:sz w:val="22"/>
      </w:rPr>
      <w:tblPr/>
      <w:tcPr>
        <w:tcBorders>
          <w:top w:val="single" w:sz="32" w:space="0" w:color="1A7950" w:themeColor="accent1"/>
          <w:bottom w:val="single" w:sz="12" w:space="0" w:color="FFFFFF" w:themeColor="light1"/>
        </w:tcBorders>
        <w:shd w:val="clear" w:color="1A7950" w:themeColor="accent1" w:fill="1A7950"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A7950" w:themeColor="accent1"/>
          <w:right w:val="single" w:sz="4" w:space="0" w:color="FFFFFF" w:themeColor="light1"/>
        </w:tcBorders>
      </w:tcPr>
    </w:tblStylePr>
    <w:tblStylePr w:type="lastCol">
      <w:tblPr/>
      <w:tcPr>
        <w:tcBorders>
          <w:left w:val="single" w:sz="4" w:space="0" w:color="FFFFFF" w:themeColor="light1"/>
          <w:right w:val="single" w:sz="32" w:space="0" w:color="1A7950" w:themeColor="accent1"/>
        </w:tcBorders>
      </w:tcPr>
    </w:tblStylePr>
    <w:tblStylePr w:type="band1Vert">
      <w:tblPr/>
      <w:tcPr>
        <w:tcBorders>
          <w:left w:val="single" w:sz="4" w:space="0" w:color="FFFFFF" w:themeColor="light1"/>
          <w:right w:val="single" w:sz="4" w:space="0" w:color="FFFFFF" w:themeColor="light1"/>
        </w:tcBorders>
        <w:shd w:val="clear" w:color="1A7950" w:themeColor="accent1" w:fill="1A7950"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A7950" w:themeColor="accent1" w:fill="1A7950" w:themeFill="accent1"/>
      </w:tcPr>
    </w:tblStylePr>
    <w:tblStylePr w:type="band2Horz">
      <w:tblPr/>
      <w:tcPr>
        <w:tcBorders>
          <w:top w:val="single" w:sz="4" w:space="0" w:color="FFFFFF" w:themeColor="light1"/>
          <w:bottom w:val="single" w:sz="4" w:space="0" w:color="FFFFFF" w:themeColor="light1"/>
        </w:tcBorders>
        <w:shd w:val="clear" w:color="1A7950" w:themeColor="accent1" w:fill="1A7950"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1A7950" w:themeColor="accent1"/>
        <w:bottom w:val="single" w:sz="4" w:space="0" w:color="1A7950" w:themeColor="accent1"/>
      </w:tblBorders>
    </w:tblPr>
    <w:tblStylePr w:type="firstRow">
      <w:rPr>
        <w:b/>
        <w:color w:val="0F462E" w:themeColor="accent1" w:themeShade="95"/>
      </w:rPr>
      <w:tblPr/>
      <w:tcPr>
        <w:tcBorders>
          <w:bottom w:val="single" w:sz="4" w:space="0" w:color="1A7950" w:themeColor="accent1"/>
        </w:tcBorders>
      </w:tcPr>
    </w:tblStylePr>
    <w:tblStylePr w:type="lastRow">
      <w:rPr>
        <w:b/>
        <w:color w:val="0F462E" w:themeColor="accent1" w:themeShade="95"/>
      </w:rPr>
      <w:tblPr/>
      <w:tcPr>
        <w:tcBorders>
          <w:top w:val="single" w:sz="4" w:space="0" w:color="1A7950" w:themeColor="accent1"/>
        </w:tcBorders>
      </w:tcPr>
    </w:tblStylePr>
    <w:tblStylePr w:type="firstCol">
      <w:rPr>
        <w:b/>
        <w:color w:val="0F462E" w:themeColor="accent1" w:themeShade="95"/>
      </w:rPr>
    </w:tblStylePr>
    <w:tblStylePr w:type="lastCol">
      <w:rPr>
        <w:b/>
        <w:color w:val="0F462E" w:themeColor="accent1" w:themeShade="95"/>
      </w:rPr>
    </w:tblStylePr>
    <w:tblStylePr w:type="band1Vert">
      <w:tblPr/>
      <w:tcPr>
        <w:shd w:val="clear" w:color="B3EED5" w:themeColor="accent1" w:themeTint="40" w:fill="B3EED5" w:themeFill="accent1" w:themeFillTint="40"/>
      </w:tcPr>
    </w:tblStylePr>
    <w:tblStylePr w:type="band1Horz">
      <w:rPr>
        <w:rFonts w:ascii="Arial" w:hAnsi="Arial"/>
        <w:color w:val="0F462E" w:themeColor="accent1" w:themeShade="95"/>
        <w:sz w:val="22"/>
      </w:rPr>
      <w:tblPr/>
      <w:tcPr>
        <w:shd w:val="clear" w:color="B3EED5" w:themeColor="accent1" w:themeTint="40" w:fill="B3EED5" w:themeFill="accent1" w:themeFillTint="40"/>
      </w:tcPr>
    </w:tblStylePr>
    <w:tblStylePr w:type="band2Horz">
      <w:rPr>
        <w:rFonts w:ascii="Arial" w:hAnsi="Arial"/>
        <w:color w:val="0F462E"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1A7950" w:themeColor="accent1"/>
      </w:tblBorders>
    </w:tblPr>
    <w:tblStylePr w:type="firstRow">
      <w:rPr>
        <w:rFonts w:ascii="Arial" w:hAnsi="Arial"/>
        <w:i/>
        <w:color w:val="0F462E" w:themeColor="accent1" w:themeShade="95"/>
        <w:sz w:val="22"/>
      </w:rPr>
      <w:tblPr/>
      <w:tcPr>
        <w:tcBorders>
          <w:top w:val="none" w:sz="0" w:space="0" w:color="auto"/>
          <w:left w:val="none" w:sz="0" w:space="0" w:color="auto"/>
          <w:bottom w:val="single" w:sz="4" w:space="0" w:color="1A7950" w:themeColor="accent1"/>
          <w:right w:val="none" w:sz="0" w:space="0" w:color="auto"/>
        </w:tcBorders>
        <w:shd w:val="clear" w:color="FFFFFF" w:themeColor="light1" w:fill="FFFFFF" w:themeFill="light1"/>
      </w:tcPr>
    </w:tblStylePr>
    <w:tblStylePr w:type="lastRow">
      <w:rPr>
        <w:rFonts w:ascii="Arial" w:hAnsi="Arial"/>
        <w:i/>
        <w:color w:val="0F462E" w:themeColor="accent1" w:themeShade="95"/>
        <w:sz w:val="22"/>
      </w:rPr>
      <w:tblPr/>
      <w:tcPr>
        <w:tcBorders>
          <w:top w:val="single" w:sz="4" w:space="0" w:color="1A7950"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F462E" w:themeColor="accent1" w:themeShade="95"/>
        <w:sz w:val="22"/>
      </w:rPr>
      <w:tblPr/>
      <w:tcPr>
        <w:tcBorders>
          <w:top w:val="none" w:sz="0" w:space="0" w:color="auto"/>
          <w:left w:val="none" w:sz="0" w:space="0" w:color="auto"/>
          <w:bottom w:val="none" w:sz="0" w:space="0" w:color="auto"/>
          <w:right w:val="single" w:sz="4" w:space="0" w:color="1A7950" w:themeColor="accent1"/>
        </w:tcBorders>
        <w:shd w:val="clear" w:color="FFFFFF" w:fill="auto"/>
      </w:tcPr>
    </w:tblStylePr>
    <w:tblStylePr w:type="lastCol">
      <w:rPr>
        <w:rFonts w:ascii="Arial" w:hAnsi="Arial"/>
        <w:i/>
        <w:color w:val="0F462E" w:themeColor="accent1" w:themeShade="95"/>
        <w:sz w:val="22"/>
      </w:rPr>
      <w:tblPr/>
      <w:tcPr>
        <w:tcBorders>
          <w:top w:val="none" w:sz="0" w:space="0" w:color="auto"/>
          <w:left w:val="single" w:sz="4" w:space="0" w:color="1A7950" w:themeColor="accent1"/>
          <w:bottom w:val="none" w:sz="0" w:space="0" w:color="auto"/>
          <w:right w:val="none" w:sz="0" w:space="0" w:color="auto"/>
        </w:tcBorders>
        <w:shd w:val="clear" w:color="FFFFFF" w:fill="auto"/>
      </w:tcPr>
    </w:tblStylePr>
    <w:tblStylePr w:type="band1Vert">
      <w:tblPr/>
      <w:tcPr>
        <w:shd w:val="clear" w:color="B3EED5" w:themeColor="accent1" w:themeTint="40" w:fill="B3EED5" w:themeFill="accent1" w:themeFillTint="40"/>
      </w:tcPr>
    </w:tblStylePr>
    <w:tblStylePr w:type="band1Horz">
      <w:rPr>
        <w:rFonts w:ascii="Arial" w:hAnsi="Arial"/>
        <w:color w:val="0F462E" w:themeColor="accent1" w:themeShade="95"/>
        <w:sz w:val="22"/>
      </w:rPr>
      <w:tblPr/>
      <w:tcPr>
        <w:shd w:val="clear" w:color="B3EED5" w:themeColor="accent1" w:themeTint="40" w:fill="B3EED5" w:themeFill="accent1" w:themeFillTint="40"/>
      </w:tcPr>
    </w:tblStylePr>
    <w:tblStylePr w:type="band2Horz">
      <w:rPr>
        <w:rFonts w:ascii="Arial" w:hAnsi="Arial"/>
        <w:color w:val="0F462E"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1F915F" w:themeColor="accent1" w:themeTint="EA" w:fill="1F915F" w:themeFill="accent1" w:themeFillTint="EA"/>
      </w:tcPr>
    </w:tblStylePr>
    <w:tblStylePr w:type="lastRow">
      <w:rPr>
        <w:rFonts w:ascii="Arial" w:hAnsi="Arial"/>
        <w:color w:val="F2F2F2"/>
        <w:sz w:val="22"/>
      </w:rPr>
      <w:tblPr/>
      <w:tcPr>
        <w:shd w:val="clear" w:color="1F915F" w:themeColor="accent1" w:themeTint="EA" w:fill="1F915F" w:themeFill="accent1" w:themeFillTint="EA"/>
      </w:tcPr>
    </w:tblStylePr>
    <w:tblStylePr w:type="firstCol">
      <w:rPr>
        <w:rFonts w:ascii="Arial" w:hAnsi="Arial"/>
        <w:color w:val="F2F2F2"/>
        <w:sz w:val="22"/>
      </w:rPr>
      <w:tblPr/>
      <w:tcPr>
        <w:shd w:val="clear" w:color="1F915F" w:themeColor="accent1" w:themeTint="EA" w:fill="1F915F" w:themeFill="accent1" w:themeFillTint="EA"/>
      </w:tcPr>
    </w:tblStylePr>
    <w:tblStylePr w:type="lastCol">
      <w:rPr>
        <w:rFonts w:ascii="Arial" w:hAnsi="Arial"/>
        <w:color w:val="F2F2F2"/>
        <w:sz w:val="22"/>
      </w:rPr>
      <w:tblPr/>
      <w:tcPr>
        <w:shd w:val="clear" w:color="1F915F" w:themeColor="accent1" w:themeTint="EA" w:fill="1F915F"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1EACA" w:themeColor="accent1" w:themeTint="50" w:fill="A1EAC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1EACA" w:themeColor="accent1" w:themeTint="50" w:fill="A1EACA"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0F462E" w:themeColor="accent1" w:themeShade="95"/>
        <w:left w:val="single" w:sz="4" w:space="0" w:color="0F462E" w:themeColor="accent1" w:themeShade="95"/>
        <w:bottom w:val="single" w:sz="4" w:space="0" w:color="0F462E" w:themeColor="accent1" w:themeShade="95"/>
        <w:right w:val="single" w:sz="4" w:space="0" w:color="0F462E" w:themeColor="accent1" w:themeShade="95"/>
        <w:insideH w:val="single" w:sz="4" w:space="0" w:color="0F462E" w:themeColor="accent1" w:themeShade="95"/>
        <w:insideV w:val="single" w:sz="4" w:space="0" w:color="0F462E" w:themeColor="accent1" w:themeShade="95"/>
      </w:tblBorders>
    </w:tblPr>
    <w:tblStylePr w:type="firstRow">
      <w:rPr>
        <w:rFonts w:ascii="Arial" w:hAnsi="Arial"/>
        <w:color w:val="F2F2F2"/>
        <w:sz w:val="22"/>
      </w:rPr>
      <w:tblPr/>
      <w:tcPr>
        <w:shd w:val="clear" w:color="1F915F" w:themeColor="accent1" w:themeTint="EA" w:fill="1F915F" w:themeFill="accent1" w:themeFillTint="EA"/>
      </w:tcPr>
    </w:tblStylePr>
    <w:tblStylePr w:type="lastRow">
      <w:rPr>
        <w:rFonts w:ascii="Arial" w:hAnsi="Arial"/>
        <w:color w:val="F2F2F2"/>
        <w:sz w:val="22"/>
      </w:rPr>
      <w:tblPr/>
      <w:tcPr>
        <w:shd w:val="clear" w:color="1F915F" w:themeColor="accent1" w:themeTint="EA" w:fill="1F915F" w:themeFill="accent1" w:themeFillTint="EA"/>
      </w:tcPr>
    </w:tblStylePr>
    <w:tblStylePr w:type="firstCol">
      <w:rPr>
        <w:rFonts w:ascii="Arial" w:hAnsi="Arial"/>
        <w:color w:val="F2F2F2"/>
        <w:sz w:val="22"/>
      </w:rPr>
      <w:tblPr/>
      <w:tcPr>
        <w:shd w:val="clear" w:color="1F915F" w:themeColor="accent1" w:themeTint="EA" w:fill="1F915F" w:themeFill="accent1" w:themeFillTint="EA"/>
      </w:tcPr>
    </w:tblStylePr>
    <w:tblStylePr w:type="lastCol">
      <w:rPr>
        <w:rFonts w:ascii="Arial" w:hAnsi="Arial"/>
        <w:color w:val="F2F2F2"/>
        <w:sz w:val="22"/>
      </w:rPr>
      <w:tblPr/>
      <w:tcPr>
        <w:shd w:val="clear" w:color="1F915F" w:themeColor="accent1" w:themeTint="EA" w:fill="1F915F"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1EACA" w:themeColor="accent1" w:themeTint="50" w:fill="A1EAC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1EACA" w:themeColor="accent1" w:themeTint="50" w:fill="A1EACA"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86E5BB" w:themeColor="accent1" w:themeTint="67"/>
        <w:left w:val="single" w:sz="4" w:space="0" w:color="86E5BB" w:themeColor="accent1" w:themeTint="67"/>
        <w:bottom w:val="single" w:sz="4" w:space="0" w:color="86E5BB" w:themeColor="accent1" w:themeTint="67"/>
        <w:right w:val="single" w:sz="4" w:space="0" w:color="86E5BB" w:themeColor="accent1" w:themeTint="67"/>
        <w:insideH w:val="single" w:sz="4" w:space="0" w:color="86E5BB" w:themeColor="accent1" w:themeTint="67"/>
        <w:insideV w:val="single" w:sz="4" w:space="0" w:color="86E5BB" w:themeColor="accent1" w:themeTint="67"/>
      </w:tblBorders>
    </w:tblPr>
    <w:tblStylePr w:type="firstRow">
      <w:rPr>
        <w:rFonts w:ascii="Arial" w:hAnsi="Arial"/>
        <w:color w:val="404040"/>
        <w:sz w:val="22"/>
      </w:rPr>
      <w:tblPr/>
      <w:tcPr>
        <w:tcBorders>
          <w:bottom w:val="single" w:sz="12" w:space="0" w:color="1A7950" w:themeColor="accent1"/>
        </w:tcBorders>
      </w:tcPr>
    </w:tblStylePr>
    <w:tblStylePr w:type="lastRow">
      <w:rPr>
        <w:rFonts w:ascii="Arial" w:hAnsi="Arial"/>
        <w:color w:val="404040"/>
        <w:sz w:val="22"/>
      </w:rPr>
      <w:tblPr/>
      <w:tcPr>
        <w:tcBorders>
          <w:top w:val="single" w:sz="12" w:space="0" w:color="1A7950"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A7950" w:themeColor="accent1"/>
        </w:tcBorders>
      </w:tcPr>
    </w:tblStylePr>
    <w:tblStylePr w:type="band1Horz">
      <w:rPr>
        <w:rFonts w:ascii="Arial" w:hAnsi="Arial"/>
        <w:color w:val="404040"/>
        <w:sz w:val="22"/>
      </w:rPr>
      <w:tblPr/>
      <w:tcPr>
        <w:tcBorders>
          <w:top w:val="single" w:sz="4" w:space="0" w:color="86E5BB" w:themeColor="accent1" w:themeTint="67"/>
          <w:left w:val="single" w:sz="4" w:space="0" w:color="86E5BB" w:themeColor="accent1" w:themeTint="67"/>
          <w:bottom w:val="single" w:sz="4" w:space="0" w:color="86E5BB" w:themeColor="accent1" w:themeTint="67"/>
          <w:right w:val="single" w:sz="4" w:space="0" w:color="86E5BB"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Absatz-Standardschriftart"/>
    <w:uiPriority w:val="9"/>
    <w:rPr>
      <w:rFonts w:ascii="Arial" w:eastAsia="Arial" w:hAnsi="Arial" w:cs="Arial"/>
      <w:color w:val="135A3B" w:themeColor="accent1" w:themeShade="BF"/>
      <w:sz w:val="40"/>
      <w:szCs w:val="40"/>
    </w:rPr>
  </w:style>
  <w:style w:type="character" w:customStyle="1" w:styleId="Heading2Char">
    <w:name w:val="Heading 2 Char"/>
    <w:basedOn w:val="Absatz-Standardschriftart"/>
    <w:uiPriority w:val="9"/>
    <w:rPr>
      <w:rFonts w:ascii="Arial" w:eastAsia="Arial" w:hAnsi="Arial" w:cs="Arial"/>
      <w:color w:val="135A3B" w:themeColor="accent1" w:themeShade="BF"/>
      <w:sz w:val="32"/>
      <w:szCs w:val="32"/>
    </w:rPr>
  </w:style>
  <w:style w:type="character" w:customStyle="1" w:styleId="Heading3Char">
    <w:name w:val="Heading 3 Char"/>
    <w:basedOn w:val="Absatz-Standardschriftart"/>
    <w:uiPriority w:val="9"/>
    <w:rPr>
      <w:rFonts w:ascii="Arial" w:eastAsia="Arial" w:hAnsi="Arial" w:cs="Arial"/>
      <w:color w:val="135A3B" w:themeColor="accent1" w:themeShade="BF"/>
      <w:sz w:val="28"/>
      <w:szCs w:val="28"/>
    </w:rPr>
  </w:style>
  <w:style w:type="character" w:customStyle="1" w:styleId="Heading4Char">
    <w:name w:val="Heading 4 Char"/>
    <w:basedOn w:val="Absatz-Standardschriftart"/>
    <w:uiPriority w:val="9"/>
    <w:rPr>
      <w:rFonts w:ascii="Arial" w:eastAsia="Arial" w:hAnsi="Arial" w:cs="Arial"/>
      <w:i/>
      <w:iCs/>
      <w:color w:val="135A3B" w:themeColor="accent1" w:themeShade="BF"/>
    </w:rPr>
  </w:style>
  <w:style w:type="character" w:customStyle="1" w:styleId="Heading5Char">
    <w:name w:val="Heading 5 Char"/>
    <w:basedOn w:val="Absatz-Standardschriftart"/>
    <w:uiPriority w:val="9"/>
    <w:rPr>
      <w:rFonts w:ascii="Arial" w:eastAsia="Arial" w:hAnsi="Arial" w:cs="Arial"/>
      <w:color w:val="135A3B"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character" w:customStyle="1" w:styleId="TitleChar">
    <w:name w:val="Title Char"/>
    <w:basedOn w:val="Absatz-Standardschriftart"/>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customStyle="1" w:styleId="IntenseQuoteChar">
    <w:name w:val="Intense Quote Char"/>
    <w:basedOn w:val="Absatz-Standardschriftart"/>
    <w:uiPriority w:val="30"/>
    <w:rPr>
      <w:i/>
      <w:iCs/>
      <w:color w:val="135A3B" w:themeColor="accent1" w:themeShade="BF"/>
    </w:r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customStyle="1" w:styleId="berschrift1Zchn">
    <w:name w:val="Überschrift 1 Zchn"/>
    <w:basedOn w:val="Absatz-Standardschriftart"/>
    <w:link w:val="berschrift1"/>
    <w:rPr>
      <w:rFonts w:ascii="Arial" w:eastAsia="Times New Roman" w:hAnsi="Arial" w:cs="Times New Roman"/>
      <w:color w:val="1A7950" w:themeColor="accent1"/>
      <w:sz w:val="32"/>
      <w:szCs w:val="20"/>
      <w:lang w:eastAsia="de-DE"/>
      <w14:ligatures w14:val="none"/>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customStyle="1" w:styleId="berschrift2Zchn">
    <w:name w:val="Überschrift 2 Zchn"/>
    <w:basedOn w:val="Absatz-Standardschriftart"/>
    <w:link w:val="berschrift2"/>
    <w:uiPriority w:val="9"/>
    <w:rPr>
      <w:rFonts w:ascii="Arial" w:eastAsia="Times New Roman" w:hAnsi="Arial" w:cs="Times New Roman"/>
      <w:color w:val="1A7950" w:themeColor="accent1"/>
      <w:sz w:val="26"/>
      <w:szCs w:val="20"/>
      <w:lang w:eastAsia="de-DE"/>
      <w14:ligatures w14:val="none"/>
    </w:rPr>
  </w:style>
  <w:style w:type="paragraph" w:styleId="Liste">
    <w:name w:val="List"/>
    <w:basedOn w:val="Standard"/>
    <w:uiPriority w:val="99"/>
    <w:semiHidden/>
    <w:unhideWhenUsed/>
    <w:pPr>
      <w:ind w:left="283" w:hanging="283"/>
      <w:contextualSpacing/>
    </w:pPr>
  </w:style>
  <w:style w:type="character" w:customStyle="1" w:styleId="berschrift3Zchn">
    <w:name w:val="Überschrift 3 Zchn"/>
    <w:basedOn w:val="Absatz-Standardschriftart"/>
    <w:link w:val="berschrift3"/>
    <w:uiPriority w:val="9"/>
    <w:rPr>
      <w:rFonts w:eastAsia="Times New Roman" w:cs="Times New Roman"/>
      <w:b/>
      <w:color w:val="808080" w:themeColor="background1" w:themeShade="80"/>
      <w:sz w:val="24"/>
      <w:szCs w:val="20"/>
      <w:lang w:eastAsia="de-DE"/>
      <w14:ligatures w14:val="none"/>
    </w:rPr>
  </w:style>
  <w:style w:type="character" w:styleId="Hyperlink">
    <w:name w:val="Hyperlink"/>
    <w:basedOn w:val="Absatz-Standardschriftart"/>
    <w:uiPriority w:val="99"/>
    <w:unhideWhenUsed/>
    <w:rPr>
      <w:color w:val="0563C1" w:themeColor="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 w:type="character" w:customStyle="1" w:styleId="berschrift4Zchn">
    <w:name w:val="Überschrift 4 Zchn"/>
    <w:basedOn w:val="Absatz-Standardschriftart"/>
    <w:link w:val="berschrift4"/>
    <w:uiPriority w:val="9"/>
    <w:rPr>
      <w:rFonts w:asciiTheme="majorHAnsi" w:eastAsiaTheme="majorEastAsia" w:hAnsiTheme="majorHAnsi" w:cstheme="majorBidi"/>
      <w:i/>
      <w:iCs/>
      <w:color w:val="808080" w:themeColor="background1" w:themeShade="80"/>
    </w:rPr>
  </w:style>
  <w:style w:type="paragraph" w:styleId="Titel">
    <w:name w:val="Title"/>
    <w:basedOn w:val="Standard"/>
    <w:next w:val="Standard"/>
    <w:link w:val="TitelZchn"/>
    <w:uiPriority w:val="10"/>
    <w:qFormat/>
    <w:pPr>
      <w:spacing w:after="0" w:line="240" w:lineRule="auto"/>
      <w:contextualSpacing/>
    </w:pPr>
    <w:rPr>
      <w:rFonts w:eastAsiaTheme="majorEastAsia" w:cstheme="majorBidi"/>
      <w:spacing w:val="-10"/>
      <w:sz w:val="40"/>
      <w:szCs w:val="56"/>
    </w:rPr>
  </w:style>
  <w:style w:type="character" w:customStyle="1" w:styleId="TitelZchn">
    <w:name w:val="Titel Zchn"/>
    <w:basedOn w:val="Absatz-Standardschriftart"/>
    <w:link w:val="Titel"/>
    <w:uiPriority w:val="10"/>
    <w:rPr>
      <w:rFonts w:ascii="Arial" w:eastAsiaTheme="majorEastAsia" w:hAnsi="Arial" w:cstheme="majorBidi"/>
      <w:spacing w:val="-10"/>
      <w:sz w:val="40"/>
      <w:szCs w:val="56"/>
    </w:rPr>
  </w:style>
  <w:style w:type="table" w:styleId="Tabellenraster">
    <w:name w:val="Table Grid"/>
    <w:basedOn w:val="NormaleTabelle"/>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BesuchterLink">
    <w:name w:val="FollowedHyperlink"/>
    <w:basedOn w:val="Absatz-Standardschriftart"/>
    <w:uiPriority w:val="99"/>
    <w:semiHidden/>
    <w:unhideWhenUsed/>
    <w:rPr>
      <w:color w:val="954F72" w:themeColor="followedHyperlink"/>
      <w:u w:val="single"/>
    </w:rPr>
  </w:style>
  <w:style w:type="paragraph" w:styleId="KeinLeerraum">
    <w:name w:val="No Spacing"/>
    <w:uiPriority w:val="1"/>
    <w:qFormat/>
    <w:pPr>
      <w:spacing w:after="0" w:line="240" w:lineRule="auto"/>
    </w:pPr>
    <w:rPr>
      <w:rFonts w:ascii="Calibri" w:hAnsi="Calibri"/>
      <w:sz w:val="20"/>
    </w:rPr>
  </w:style>
  <w:style w:type="paragraph" w:styleId="Listenabsatz">
    <w:name w:val="List Paragraph"/>
    <w:basedOn w:val="Standard"/>
    <w:uiPriority w:val="34"/>
    <w:qFormat/>
    <w:pPr>
      <w:ind w:left="720"/>
      <w:contextualSpacing/>
    </w:pPr>
  </w:style>
  <w:style w:type="character" w:styleId="Platzhaltertext">
    <w:name w:val="Placeholder Text"/>
    <w:basedOn w:val="Absatz-Standardschriftart"/>
    <w:uiPriority w:val="99"/>
    <w:semiHidden/>
    <w:rPr>
      <w:color w:val="808080"/>
    </w:rPr>
  </w:style>
  <w:style w:type="character" w:customStyle="1" w:styleId="berschrift5Zchn">
    <w:name w:val="Überschrift 5 Zchn"/>
    <w:basedOn w:val="Absatz-Standardschriftart"/>
    <w:link w:val="berschrift5"/>
    <w:uiPriority w:val="9"/>
    <w:rPr>
      <w:rFonts w:asciiTheme="majorHAnsi" w:eastAsiaTheme="majorEastAsia" w:hAnsiTheme="majorHAnsi" w:cstheme="majorBidi"/>
      <w:color w:val="1A7950" w:themeColor="accent1"/>
      <w:sz w:val="20"/>
    </w:rPr>
  </w:style>
  <w:style w:type="character" w:styleId="IntensiveHervorhebung">
    <w:name w:val="Intense Emphasis"/>
    <w:basedOn w:val="Absatz-Standardschriftart"/>
    <w:uiPriority w:val="21"/>
    <w:qFormat/>
    <w:rPr>
      <w:i/>
      <w:iCs/>
      <w:color w:val="1A7950" w:themeColor="accent1"/>
    </w:rPr>
  </w:style>
  <w:style w:type="paragraph" w:styleId="IntensivesZitat">
    <w:name w:val="Intense Quote"/>
    <w:basedOn w:val="Standard"/>
    <w:next w:val="Standard"/>
    <w:link w:val="IntensivesZitatZchn"/>
    <w:uiPriority w:val="30"/>
    <w:qFormat/>
    <w:pPr>
      <w:pBdr>
        <w:top w:val="single" w:sz="4" w:space="10" w:color="1A7950" w:themeColor="accent1"/>
        <w:bottom w:val="single" w:sz="4" w:space="10" w:color="1A7950" w:themeColor="accent1"/>
      </w:pBdr>
      <w:spacing w:before="360" w:after="360"/>
      <w:ind w:left="864" w:right="864"/>
      <w:jc w:val="center"/>
    </w:pPr>
    <w:rPr>
      <w:i/>
      <w:iCs/>
      <w:color w:val="1A7950" w:themeColor="accent1"/>
    </w:rPr>
  </w:style>
  <w:style w:type="character" w:customStyle="1" w:styleId="IntensivesZitatZchn">
    <w:name w:val="Intensives Zitat Zchn"/>
    <w:basedOn w:val="Absatz-Standardschriftart"/>
    <w:link w:val="IntensivesZitat"/>
    <w:uiPriority w:val="30"/>
    <w:rPr>
      <w:rFonts w:ascii="Arial" w:hAnsi="Arial"/>
      <w:i/>
      <w:iCs/>
      <w:color w:val="1A7950" w:themeColor="accent1"/>
      <w:sz w:val="20"/>
    </w:rPr>
  </w:style>
  <w:style w:type="character" w:styleId="IntensiverVerweis">
    <w:name w:val="Intense Reference"/>
    <w:basedOn w:val="Absatz-Standardschriftart"/>
    <w:uiPriority w:val="32"/>
    <w:qFormat/>
    <w:rPr>
      <w:b/>
      <w:bCs/>
      <w:smallCaps/>
      <w:color w:val="1A7950" w:themeColor="accent1"/>
      <w:spacing w:val="5"/>
    </w:rPr>
  </w:style>
  <w:style w:type="paragraph" w:customStyle="1" w:styleId="1Absatzauf1Seite">
    <w:name w:val="1. Absatz auf 1. Seite"/>
    <w:basedOn w:val="Standard"/>
    <w:next w:val="Standard"/>
    <w:pPr>
      <w:spacing w:after="4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image" Target="media/image13.png"/><Relationship Id="rId21" Type="http://schemas.openxmlformats.org/officeDocument/2006/relationships/image" Target="media/image6.svg"/><Relationship Id="rId34" Type="http://schemas.openxmlformats.org/officeDocument/2006/relationships/hyperlink" Target="https://elibrary.kohlhammer.de/book/10.17433/978-3-17-038766-9" TargetMode="External"/><Relationship Id="rId42" Type="http://schemas.openxmlformats.org/officeDocument/2006/relationships/footer" Target="footer2.xml"/><Relationship Id="rId7" Type="http://schemas.openxmlformats.org/officeDocument/2006/relationships/footnotes" Target="footnotes.xml"/><Relationship Id="rId17" Type="http://schemas.openxmlformats.org/officeDocument/2006/relationships/image" Target="media/image20.png"/><Relationship Id="rId25" Type="http://schemas.openxmlformats.org/officeDocument/2006/relationships/image" Target="media/image10.svg"/><Relationship Id="rId33" Type="http://schemas.openxmlformats.org/officeDocument/2006/relationships/hyperlink" Target="https://d-nb.info/1255396997/04" TargetMode="External"/><Relationship Id="rId38" Type="http://schemas.openxmlformats.org/officeDocument/2006/relationships/hyperlink" Target="https://www.deutschlandfunknova.de/beitrag/philosophie-vom-segen-und-fluch-der-unsterblichkeit"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5.png"/><Relationship Id="rId29" Type="http://schemas.openxmlformats.org/officeDocument/2006/relationships/hyperlink" Target="https://www.ethikrat.org/veranstaltungen/tagungen/hohe-preise-gute-besserung/"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24" Type="http://schemas.openxmlformats.org/officeDocument/2006/relationships/image" Target="media/image9.png"/><Relationship Id="rId32" Type="http://schemas.openxmlformats.org/officeDocument/2006/relationships/hyperlink" Target="https://www.zeit.de/wissen/2023-06/altern-aufhalten-forschung" TargetMode="External"/><Relationship Id="rId37" Type="http://schemas.openxmlformats.org/officeDocument/2006/relationships/hyperlink" Target="https://www.youtube.com/watch?v=c9i2G0465uQ"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0.png"/><Relationship Id="rId23" Type="http://schemas.openxmlformats.org/officeDocument/2006/relationships/image" Target="media/image8.svg"/><Relationship Id="rId28" Type="http://schemas.openxmlformats.org/officeDocument/2006/relationships/hyperlink" Target="https://www.zeit.de/wissen/gesundheit/2019-07/medikament-alter-unsterblichkeit-verjuengung-jungbrunnen-ethikrat-peter-dabrock" TargetMode="External"/><Relationship Id="rId36" Type="http://schemas.openxmlformats.org/officeDocument/2006/relationships/hyperlink" Target="https://www.youtube.com/watch?v=n3bPbR0NVxU" TargetMode="External"/><Relationship Id="rId19" Type="http://schemas.openxmlformats.org/officeDocument/2006/relationships/image" Target="media/image4.svg"/><Relationship Id="rId31" Type="http://schemas.openxmlformats.org/officeDocument/2006/relationships/hyperlink" Target="https://www.zeit.de/wissen/2024-07/altersforschung-maeuse-interleukin-11-protein-blockade-studie" TargetMode="External"/><Relationship Id="rId44"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22" Type="http://schemas.openxmlformats.org/officeDocument/2006/relationships/image" Target="media/image7.png"/><Relationship Id="rId27" Type="http://schemas.openxmlformats.org/officeDocument/2006/relationships/image" Target="media/image12.svg"/><Relationship Id="rId30" Type="http://schemas.openxmlformats.org/officeDocument/2006/relationships/hyperlink" Target="https://www.br.de/br-fernsehen/sendungen/gesundheit/alterns-forschung-metformin-rapamycin-gene-senolytika-102.html" TargetMode="External"/><Relationship Id="rId35" Type="http://schemas.openxmlformats.org/officeDocument/2006/relationships/hyperlink" Target="https://www.youtube.com/watch?v=cVdxCDEuyis" TargetMode="External"/><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AD939A5E58478193C50D8448A36FA2"/>
        <w:category>
          <w:name w:val="Allgemein"/>
          <w:gallery w:val="placeholder"/>
        </w:category>
        <w:types>
          <w:type w:val="bbPlcHdr"/>
        </w:types>
        <w:behaviors>
          <w:behavior w:val="content"/>
        </w:behaviors>
        <w:guid w:val="{71CBC5E6-AC26-4230-B1CB-8EE17B9E8EA1}"/>
      </w:docPartPr>
      <w:docPartBody>
        <w:p w:rsidR="002A4BC8" w:rsidRDefault="002A4BC8">
          <w:r>
            <w:rPr>
              <w:rStyle w:val="Platzhaltertext"/>
            </w:rPr>
            <w:t>[Firmentelefonnummer]</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A4BC8" w:rsidRDefault="002A4BC8">
      <w:pPr>
        <w:spacing w:after="0" w:line="240" w:lineRule="auto"/>
      </w:pPr>
      <w:r>
        <w:separator/>
      </w:r>
    </w:p>
  </w:endnote>
  <w:endnote w:type="continuationSeparator" w:id="0">
    <w:p w:rsidR="002A4BC8" w:rsidRDefault="002A4BC8">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A4BC8" w:rsidRDefault="002A4BC8">
      <w:pPr>
        <w:spacing w:after="0" w:line="240" w:lineRule="auto"/>
      </w:pPr>
      <w:r>
        <w:separator/>
      </w:r>
    </w:p>
  </w:footnote>
  <w:footnote w:type="continuationSeparator" w:id="0">
    <w:p w:rsidR="002A4BC8" w:rsidRDefault="002A4BC8">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BC8"/>
    <w:rsid w:val="000D7E04"/>
    <w:rsid w:val="002A4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cs="Times New Roman"/>
      <w:sz w:val="3276"/>
      <w:szCs w:val="3276"/>
    </w:r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0F4761"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0F4761"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0F4761"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0F4761"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0F4761"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0" w:space="0" w:color="auto"/>
          <w:left w:val="none" w:sz="0" w:space="0" w:color="auto"/>
          <w:bottom w:val="single" w:sz="4" w:space="0" w:color="63BDE6" w:themeColor="accent1" w:themeTint="80"/>
          <w:right w:val="none" w:sz="0" w:space="0" w:color="auto"/>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0" w:space="0" w:color="auto"/>
          <w:left w:val="none" w:sz="0" w:space="0" w:color="auto"/>
          <w:bottom w:val="none" w:sz="0" w:space="0" w:color="auto"/>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0" w:space="0" w:color="auto"/>
          <w:left w:val="single" w:sz="4" w:space="0" w:color="63BDE6" w:themeColor="accent1" w:themeTint="80"/>
          <w:bottom w:val="none" w:sz="0" w:space="0" w:color="auto"/>
          <w:right w:val="none" w:sz="0" w:space="0" w:color="auto"/>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0" w:space="0" w:color="auto"/>
          <w:left w:val="none" w:sz="0" w:space="0" w:color="auto"/>
          <w:bottom w:val="single" w:sz="4" w:space="0" w:color="196C24" w:themeColor="accent3" w:themeTint="FE"/>
          <w:right w:val="none" w:sz="0" w:space="0" w:color="auto"/>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0" w:space="0" w:color="auto"/>
          <w:left w:val="none" w:sz="0" w:space="0" w:color="auto"/>
          <w:bottom w:val="none" w:sz="0" w:space="0" w:color="auto"/>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0" w:space="0" w:color="auto"/>
          <w:left w:val="single" w:sz="4" w:space="0" w:color="196C24" w:themeColor="accent3" w:themeTint="FE"/>
          <w:bottom w:val="none" w:sz="0" w:space="0" w:color="auto"/>
          <w:right w:val="none" w:sz="0" w:space="0" w:color="auto"/>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0" w:space="0" w:color="auto"/>
          <w:left w:val="none" w:sz="0" w:space="0" w:color="auto"/>
          <w:bottom w:val="single" w:sz="4" w:space="0" w:color="DA76CE" w:themeColor="accent5" w:themeTint="90"/>
          <w:right w:val="none" w:sz="0" w:space="0" w:color="auto"/>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0" w:space="0" w:color="auto"/>
          <w:left w:val="none" w:sz="0" w:space="0" w:color="auto"/>
          <w:bottom w:val="none" w:sz="0" w:space="0" w:color="auto"/>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0" w:space="0" w:color="auto"/>
          <w:left w:val="single" w:sz="4" w:space="0" w:color="DA76CE" w:themeColor="accent5" w:themeTint="90"/>
          <w:bottom w:val="none" w:sz="0" w:space="0" w:color="auto"/>
          <w:right w:val="none" w:sz="0" w:space="0" w:color="auto"/>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0" w:space="0" w:color="auto"/>
          <w:left w:val="none" w:sz="0" w:space="0" w:color="auto"/>
          <w:bottom w:val="single" w:sz="4" w:space="0" w:color="94DA7B" w:themeColor="accent6" w:themeTint="90"/>
          <w:right w:val="none" w:sz="0" w:space="0" w:color="auto"/>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0" w:space="0" w:color="auto"/>
          <w:left w:val="none" w:sz="0" w:space="0" w:color="auto"/>
          <w:bottom w:val="none" w:sz="0" w:space="0" w:color="auto"/>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0" w:space="0" w:color="auto"/>
          <w:left w:val="single" w:sz="4" w:space="0" w:color="94DA7B" w:themeColor="accent6" w:themeTint="90"/>
          <w:bottom w:val="none" w:sz="0" w:space="0" w:color="auto"/>
          <w:right w:val="none" w:sz="0" w:space="0" w:color="auto"/>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0" w:space="0" w:color="auto"/>
          <w:left w:val="none" w:sz="0" w:space="0" w:color="auto"/>
          <w:bottom w:val="single" w:sz="4" w:space="0" w:color="156082" w:themeColor="accent1"/>
          <w:right w:val="none" w:sz="0" w:space="0" w:color="auto"/>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0" w:space="0" w:color="auto"/>
          <w:left w:val="none" w:sz="0" w:space="0" w:color="auto"/>
          <w:bottom w:val="none" w:sz="0" w:space="0" w:color="auto"/>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0" w:space="0" w:color="auto"/>
          <w:left w:val="single" w:sz="4" w:space="0" w:color="156082" w:themeColor="accent1"/>
          <w:bottom w:val="none" w:sz="0" w:space="0" w:color="auto"/>
          <w:right w:val="none" w:sz="0" w:space="0" w:color="auto"/>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0" w:space="0" w:color="auto"/>
          <w:left w:val="none" w:sz="0" w:space="0" w:color="auto"/>
          <w:bottom w:val="single" w:sz="4" w:space="0" w:color="48D45B" w:themeColor="accent3" w:themeTint="98"/>
          <w:right w:val="none" w:sz="0" w:space="0" w:color="auto"/>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0" w:space="0" w:color="auto"/>
          <w:left w:val="none" w:sz="0" w:space="0" w:color="auto"/>
          <w:bottom w:val="none" w:sz="0" w:space="0" w:color="auto"/>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0" w:space="0" w:color="auto"/>
          <w:left w:val="single" w:sz="4" w:space="0" w:color="48D45B" w:themeColor="accent3" w:themeTint="98"/>
          <w:bottom w:val="none" w:sz="0" w:space="0" w:color="auto"/>
          <w:right w:val="none" w:sz="0" w:space="0" w:color="auto"/>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0" w:space="0" w:color="auto"/>
          <w:left w:val="none" w:sz="0" w:space="0" w:color="auto"/>
          <w:bottom w:val="single" w:sz="4" w:space="0" w:color="D76CCB" w:themeColor="accent5" w:themeTint="9A"/>
          <w:right w:val="none" w:sz="0" w:space="0" w:color="auto"/>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0" w:space="0" w:color="auto"/>
          <w:left w:val="none" w:sz="0" w:space="0" w:color="auto"/>
          <w:bottom w:val="none" w:sz="0" w:space="0" w:color="auto"/>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0" w:space="0" w:color="auto"/>
          <w:left w:val="single" w:sz="4" w:space="0" w:color="D76CCB" w:themeColor="accent5" w:themeTint="9A"/>
          <w:bottom w:val="none" w:sz="0" w:space="0" w:color="auto"/>
          <w:right w:val="none" w:sz="0" w:space="0" w:color="auto"/>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0" w:space="0" w:color="auto"/>
          <w:left w:val="none" w:sz="0" w:space="0" w:color="auto"/>
          <w:bottom w:val="single" w:sz="4" w:space="0" w:color="8ED873" w:themeColor="accent6" w:themeTint="98"/>
          <w:right w:val="none" w:sz="0" w:space="0" w:color="auto"/>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0" w:space="0" w:color="auto"/>
          <w:left w:val="none" w:sz="0" w:space="0" w:color="auto"/>
          <w:bottom w:val="none" w:sz="0" w:space="0" w:color="auto"/>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0" w:space="0" w:color="auto"/>
          <w:left w:val="single" w:sz="4" w:space="0" w:color="8ED873" w:themeColor="accent6" w:themeTint="98"/>
          <w:bottom w:val="none" w:sz="0" w:space="0" w:color="auto"/>
          <w:right w:val="none" w:sz="0" w:space="0" w:color="auto"/>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0F4761"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0F4761"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0F4761"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0F4761"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0F4761"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paragraph" w:styleId="Listenabsatz">
    <w:name w:val="List Paragraph"/>
    <w:basedOn w:val="Standard"/>
    <w:uiPriority w:val="34"/>
    <w:qFormat/>
    <w:pPr>
      <w:ind w:left="720"/>
      <w:contextualSpacing/>
    </w:pPr>
  </w:style>
  <w:style w:type="character" w:styleId="IntensiveHervorhebung">
    <w:name w:val="Intense Emphasis"/>
    <w:basedOn w:val="Absatz-Standardschriftart"/>
    <w:uiPriority w:val="21"/>
    <w:qFormat/>
    <w:rPr>
      <w:i/>
      <w:iCs/>
      <w:color w:val="0F4761" w:themeColor="accent1" w:themeShade="BF"/>
    </w:rPr>
  </w:style>
  <w:style w:type="paragraph" w:styleId="IntensivesZitat">
    <w:name w:val="Intense Quote"/>
    <w:basedOn w:val="Standard"/>
    <w:next w:val="Standard"/>
    <w:link w:val="IntensivesZitatZchn"/>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Pr>
      <w:i/>
      <w:iCs/>
      <w:color w:val="0F4761" w:themeColor="accent1" w:themeShade="BF"/>
    </w:rPr>
  </w:style>
  <w:style w:type="character" w:styleId="IntensiverVerweis">
    <w:name w:val="Intense Reference"/>
    <w:basedOn w:val="Absatz-Standardschriftart"/>
    <w:uiPriority w:val="32"/>
    <w:qFormat/>
    <w:rPr>
      <w:b/>
      <w:bCs/>
      <w:smallCaps/>
      <w:color w:val="0F4761"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0E2841"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Hyperlink">
    <w:name w:val="Hyperlink"/>
    <w:basedOn w:val="Absatz-Standardschriftart"/>
    <w:uiPriority w:val="99"/>
    <w:unhideWhenUsed/>
    <w:rPr>
      <w:color w:val="467886" w:themeColor="hyperlink"/>
      <w:u w:val="single"/>
    </w:rPr>
  </w:style>
  <w:style w:type="character" w:styleId="BesuchterLink">
    <w:name w:val="FollowedHyperlink"/>
    <w:basedOn w:val="Absatz-Standardschriftart"/>
    <w:uiPriority w:val="99"/>
    <w:semiHidden/>
    <w:unhideWhenUsed/>
    <w:rPr>
      <w:color w:val="96607D" w:themeColor="followedHyperlink"/>
      <w:u w:val="single"/>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styleId="Platzhaltertext">
    <w:name w:val="Placeholder Text"/>
    <w:basedOn w:val="Absatz-Standardschriftar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a:themeElements>
    <a:clrScheme name="ISB">
      <a:dk1>
        <a:sysClr val="windowText" lastClr="000000"/>
      </a:dk1>
      <a:lt1>
        <a:sysClr val="window" lastClr="FFFFFF"/>
      </a:lt1>
      <a:dk2>
        <a:srgbClr val="44546A"/>
      </a:dk2>
      <a:lt2>
        <a:srgbClr val="E7E6E6"/>
      </a:lt2>
      <a:accent1>
        <a:srgbClr val="1A7950"/>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&lt;Durchwahl&gt;</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E3B9CD9-94A4-4089-A413-AC39F0F8E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639</Words>
  <Characters>4028</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AK-Name</vt:lpstr>
    </vt:vector>
  </TitlesOfParts>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AK-Name</dc:title>
  <dc:subject>&lt;Betreff&gt;</dc:subject>
  <dc:creator>EiJo-1cfb</dc:creator>
  <cp:keywords/>
  <dc:description/>
  <cp:lastModifiedBy>#lesen.bayern</cp:lastModifiedBy>
  <cp:revision>5</cp:revision>
  <cp:lastPrinted>2026-05-18T12:24:00Z</cp:lastPrinted>
  <dcterms:created xsi:type="dcterms:W3CDTF">2026-05-18T12:16:00Z</dcterms:created>
  <dcterms:modified xsi:type="dcterms:W3CDTF">2026-05-18T12:24:00Z</dcterms:modified>
</cp:coreProperties>
</file>