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4"/>
      </w:tblGrid>
      <w:tr w:rsidR="00AC3E66" w:rsidRPr="00227664" w14:paraId="26DD1A2A" w14:textId="77777777" w:rsidTr="007F27D7">
        <w:trPr>
          <w:trHeight w:val="1417"/>
        </w:trPr>
        <w:tc>
          <w:tcPr>
            <w:tcW w:w="9746" w:type="dxa"/>
          </w:tcPr>
          <w:p w14:paraId="3A95FB79" w14:textId="49903068" w:rsidR="00AC3E66" w:rsidRPr="00227664" w:rsidRDefault="00AC3E66" w:rsidP="00826313">
            <w:pPr>
              <w:pStyle w:val="KeinLeerraum"/>
              <w:rPr>
                <w:rFonts w:asciiTheme="minorHAnsi" w:hAnsiTheme="minorHAnsi" w:cstheme="minorHAnsi"/>
              </w:rPr>
            </w:pPr>
            <w:r w:rsidRPr="00227664">
              <w:rPr>
                <w:rFonts w:asciiTheme="minorHAnsi" w:hAnsiTheme="minorHAnsi" w:cstheme="minorHAnsi"/>
                <w:noProof/>
              </w:rPr>
              <w:drawing>
                <wp:inline distT="0" distB="0" distL="0" distR="0" wp14:anchorId="63490D11" wp14:editId="57BEE079">
                  <wp:extent cx="2304000" cy="576000"/>
                  <wp:effectExtent l="0" t="0" r="0" b="0"/>
                  <wp:docPr id="547570616" name="Grafik 7" descr="Ein Bild, das Schrift, Grafiken, Screenshot, Logo enthält.&#10;&#10;KI-generierte Inhalte können fehlerhaft sein.">
                    <a:extLst xmlns:a="http://schemas.openxmlformats.org/drawingml/2006/main">
                      <a:ext uri="{FF2B5EF4-FFF2-40B4-BE49-F238E27FC236}">
                        <a16:creationId xmlns:a16="http://schemas.microsoft.com/office/drawing/2014/main" id="{60F0B786-4262-D154-B9A2-DEE49959B7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a:extLst>
                              <a:ext uri="{FF2B5EF4-FFF2-40B4-BE49-F238E27FC236}">
                                <a16:creationId xmlns:a16="http://schemas.microsoft.com/office/drawing/2014/main" id="{60F0B786-4262-D154-B9A2-DEE49959B7C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04000" cy="576000"/>
                          </a:xfrm>
                          <a:prstGeom prst="rect">
                            <a:avLst/>
                          </a:prstGeom>
                        </pic:spPr>
                      </pic:pic>
                    </a:graphicData>
                  </a:graphic>
                </wp:inline>
              </w:drawing>
            </w:r>
          </w:p>
        </w:tc>
      </w:tr>
    </w:tbl>
    <w:p w14:paraId="09A72FDA" w14:textId="5DB11A50" w:rsidR="00227664" w:rsidRPr="00227664" w:rsidRDefault="00E2642A" w:rsidP="008A3321">
      <w:pPr>
        <w:pStyle w:val="Titel"/>
        <w:spacing w:after="360"/>
        <w:rPr>
          <w:rFonts w:asciiTheme="minorHAnsi" w:hAnsiTheme="minorHAnsi" w:cstheme="minorHAnsi"/>
          <w:lang w:eastAsia="de-DE"/>
        </w:rPr>
      </w:pPr>
      <w:r w:rsidRPr="00227664">
        <w:rPr>
          <w:rFonts w:asciiTheme="minorHAnsi" w:hAnsiTheme="minorHAnsi" w:cstheme="minorHAnsi"/>
          <w:noProof/>
        </w:rPr>
        <w:drawing>
          <wp:anchor distT="0" distB="0" distL="114300" distR="114300" simplePos="0" relativeHeight="251658240" behindDoc="0" locked="0" layoutInCell="1" allowOverlap="1" wp14:anchorId="20A22486" wp14:editId="3305A311">
            <wp:simplePos x="0" y="0"/>
            <wp:positionH relativeFrom="column">
              <wp:posOffset>4486458</wp:posOffset>
            </wp:positionH>
            <wp:positionV relativeFrom="paragraph">
              <wp:posOffset>-901065</wp:posOffset>
            </wp:positionV>
            <wp:extent cx="1444625" cy="666750"/>
            <wp:effectExtent l="0" t="0" r="3175" b="0"/>
            <wp:wrapNone/>
            <wp:docPr id="2" name="Grafik 2" descr="Ein Bild, das Grafiken, Grafikdesign, Screensho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rafiken, Grafikdesign, Screenshot, Clipar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4625" cy="666750"/>
                    </a:xfrm>
                    <a:prstGeom prst="rect">
                      <a:avLst/>
                    </a:prstGeom>
                  </pic:spPr>
                </pic:pic>
              </a:graphicData>
            </a:graphic>
            <wp14:sizeRelH relativeFrom="margin">
              <wp14:pctWidth>0</wp14:pctWidth>
            </wp14:sizeRelH>
            <wp14:sizeRelV relativeFrom="margin">
              <wp14:pctHeight>0</wp14:pctHeight>
            </wp14:sizeRelV>
          </wp:anchor>
        </w:drawing>
      </w:r>
      <w:r w:rsidR="007F27D7" w:rsidRPr="00227664">
        <w:rPr>
          <w:rFonts w:asciiTheme="minorHAnsi" w:hAnsiTheme="minorHAnsi" w:cstheme="minorHAnsi"/>
          <w:lang w:eastAsia="de-DE"/>
        </w:rPr>
        <w:t>Methodenspeicher – Leseförderung in allen Fächern</w:t>
      </w:r>
    </w:p>
    <w:tbl>
      <w:tblPr>
        <w:tblStyle w:val="Tabellenraster"/>
        <w:tblW w:w="0" w:type="auto"/>
        <w:tblLook w:val="04A0" w:firstRow="1" w:lastRow="0" w:firstColumn="1" w:lastColumn="0" w:noHBand="0" w:noVBand="1"/>
      </w:tblPr>
      <w:tblGrid>
        <w:gridCol w:w="9344"/>
      </w:tblGrid>
      <w:tr w:rsidR="00227664" w:rsidRPr="00227664" w14:paraId="7A2E7D99" w14:textId="77777777" w:rsidTr="00227664">
        <w:tc>
          <w:tcPr>
            <w:tcW w:w="9344" w:type="dxa"/>
          </w:tcPr>
          <w:p w14:paraId="3FAA0FD7" w14:textId="76BC9F15" w:rsidR="00227664" w:rsidRPr="00227664" w:rsidRDefault="008D48B6" w:rsidP="008D48B6">
            <w:pPr>
              <w:pStyle w:val="berschrift1"/>
              <w:spacing w:after="240"/>
              <w:jc w:val="center"/>
              <w:rPr>
                <w:rFonts w:asciiTheme="minorHAnsi" w:hAnsiTheme="minorHAnsi" w:cstheme="minorHAnsi"/>
              </w:rPr>
            </w:pPr>
            <w:r>
              <w:rPr>
                <w:rFonts w:asciiTheme="minorHAnsi" w:hAnsiTheme="minorHAnsi" w:cstheme="minorHAnsi"/>
              </w:rPr>
              <w:t>Blackout-Poetry</w:t>
            </w:r>
          </w:p>
        </w:tc>
      </w:tr>
    </w:tbl>
    <w:p w14:paraId="1A1375E0" w14:textId="77777777" w:rsidR="00227664" w:rsidRPr="00227664" w:rsidRDefault="00227664" w:rsidP="007F27D7">
      <w:pPr>
        <w:pStyle w:val="berschrift2"/>
        <w:rPr>
          <w:rFonts w:asciiTheme="minorHAnsi" w:hAnsiTheme="minorHAnsi" w:cstheme="minorHAn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227664" w:rsidRPr="00227664" w14:paraId="339C4760" w14:textId="77777777" w:rsidTr="00227664">
        <w:tc>
          <w:tcPr>
            <w:tcW w:w="1843" w:type="dxa"/>
          </w:tcPr>
          <w:p w14:paraId="688EBD7F" w14:textId="18743B25" w:rsidR="00227664" w:rsidRPr="00227664" w:rsidRDefault="00227664" w:rsidP="00E24986">
            <w:pPr>
              <w:rPr>
                <w:rFonts w:asciiTheme="minorHAnsi" w:hAnsiTheme="minorHAnsi" w:cstheme="minorHAnsi"/>
                <w:b/>
                <w:sz w:val="24"/>
                <w:szCs w:val="24"/>
                <w:highlight w:val="yellow"/>
              </w:rPr>
            </w:pPr>
            <w:r w:rsidRPr="00227664">
              <w:rPr>
                <w:rFonts w:asciiTheme="minorHAnsi" w:hAnsiTheme="minorHAnsi" w:cstheme="minorHAnsi"/>
                <w:b/>
                <w:sz w:val="24"/>
                <w:szCs w:val="24"/>
              </w:rPr>
              <w:t>Schulart(en)</w:t>
            </w:r>
          </w:p>
        </w:tc>
        <w:tc>
          <w:tcPr>
            <w:tcW w:w="7513" w:type="dxa"/>
          </w:tcPr>
          <w:p w14:paraId="4708B1DD" w14:textId="370CB3AD" w:rsidR="00227664" w:rsidRPr="00227664" w:rsidRDefault="008D48B6" w:rsidP="00E24986">
            <w:pPr>
              <w:rPr>
                <w:rFonts w:asciiTheme="minorHAnsi" w:hAnsiTheme="minorHAnsi" w:cstheme="minorHAnsi"/>
                <w:sz w:val="24"/>
                <w:szCs w:val="24"/>
              </w:rPr>
            </w:pPr>
            <w:r>
              <w:rPr>
                <w:rFonts w:asciiTheme="minorHAnsi" w:hAnsiTheme="minorHAnsi" w:cstheme="minorHAnsi"/>
                <w:sz w:val="24"/>
                <w:szCs w:val="24"/>
              </w:rPr>
              <w:t>Alle weiterführenden Schulen</w:t>
            </w:r>
          </w:p>
        </w:tc>
      </w:tr>
      <w:tr w:rsidR="00227664" w:rsidRPr="00227664" w14:paraId="4A8CFB4F" w14:textId="77777777" w:rsidTr="00227664">
        <w:tc>
          <w:tcPr>
            <w:tcW w:w="1843" w:type="dxa"/>
          </w:tcPr>
          <w:p w14:paraId="0D6AEA6C" w14:textId="77777777" w:rsidR="00227664" w:rsidRPr="00227664" w:rsidRDefault="00227664" w:rsidP="00E24986">
            <w:pPr>
              <w:rPr>
                <w:rFonts w:asciiTheme="minorHAnsi" w:hAnsiTheme="minorHAnsi" w:cstheme="minorHAnsi"/>
                <w:b/>
                <w:sz w:val="24"/>
                <w:szCs w:val="24"/>
                <w:highlight w:val="yellow"/>
              </w:rPr>
            </w:pPr>
            <w:r w:rsidRPr="00227664">
              <w:rPr>
                <w:rFonts w:asciiTheme="minorHAnsi" w:hAnsiTheme="minorHAnsi" w:cstheme="minorHAnsi"/>
                <w:b/>
                <w:sz w:val="24"/>
                <w:szCs w:val="24"/>
              </w:rPr>
              <w:t>Jahrgangsstufe(n)</w:t>
            </w:r>
          </w:p>
        </w:tc>
        <w:tc>
          <w:tcPr>
            <w:tcW w:w="7513" w:type="dxa"/>
          </w:tcPr>
          <w:p w14:paraId="59AFDBB8" w14:textId="4194CFF7" w:rsidR="00227664" w:rsidRPr="00227664" w:rsidRDefault="008D48B6" w:rsidP="00E24986">
            <w:pPr>
              <w:rPr>
                <w:rFonts w:asciiTheme="minorHAnsi" w:hAnsiTheme="minorHAnsi" w:cstheme="minorHAnsi"/>
                <w:sz w:val="24"/>
                <w:szCs w:val="24"/>
              </w:rPr>
            </w:pPr>
            <w:r>
              <w:rPr>
                <w:rFonts w:asciiTheme="minorHAnsi" w:hAnsiTheme="minorHAnsi" w:cstheme="minorHAnsi"/>
                <w:sz w:val="24"/>
                <w:szCs w:val="24"/>
              </w:rPr>
              <w:t xml:space="preserve">Ab 6. Jahrgangsstufe </w:t>
            </w:r>
          </w:p>
        </w:tc>
      </w:tr>
      <w:tr w:rsidR="00227664" w:rsidRPr="00227664" w14:paraId="044E4D02" w14:textId="77777777" w:rsidTr="00227664">
        <w:tc>
          <w:tcPr>
            <w:tcW w:w="1843" w:type="dxa"/>
          </w:tcPr>
          <w:p w14:paraId="1D91DAE5" w14:textId="0767F10A" w:rsidR="00227664" w:rsidRPr="00227664" w:rsidRDefault="00227664" w:rsidP="00E24986">
            <w:pPr>
              <w:rPr>
                <w:rFonts w:asciiTheme="minorHAnsi" w:hAnsiTheme="minorHAnsi" w:cstheme="minorHAnsi"/>
                <w:b/>
                <w:sz w:val="24"/>
                <w:szCs w:val="24"/>
              </w:rPr>
            </w:pPr>
            <w:r w:rsidRPr="00227664">
              <w:rPr>
                <w:rFonts w:asciiTheme="minorHAnsi" w:hAnsiTheme="minorHAnsi" w:cstheme="minorHAnsi"/>
                <w:b/>
                <w:sz w:val="24"/>
                <w:szCs w:val="24"/>
              </w:rPr>
              <w:t>Fach/Fächer/</w:t>
            </w:r>
            <w:r w:rsidRPr="00227664">
              <w:rPr>
                <w:rFonts w:asciiTheme="minorHAnsi" w:hAnsiTheme="minorHAnsi" w:cstheme="minorHAnsi"/>
                <w:b/>
                <w:sz w:val="24"/>
                <w:szCs w:val="24"/>
              </w:rPr>
              <w:br/>
            </w:r>
            <w:proofErr w:type="spellStart"/>
            <w:r w:rsidRPr="00227664">
              <w:rPr>
                <w:rFonts w:asciiTheme="minorHAnsi" w:hAnsiTheme="minorHAnsi" w:cstheme="minorHAnsi"/>
                <w:b/>
                <w:sz w:val="24"/>
                <w:szCs w:val="24"/>
              </w:rPr>
              <w:t>fachüb</w:t>
            </w:r>
            <w:r>
              <w:rPr>
                <w:rFonts w:asciiTheme="minorHAnsi" w:hAnsiTheme="minorHAnsi" w:cstheme="minorHAnsi"/>
                <w:b/>
                <w:sz w:val="24"/>
                <w:szCs w:val="24"/>
              </w:rPr>
              <w:t>ergr</w:t>
            </w:r>
            <w:proofErr w:type="spellEnd"/>
            <w:r>
              <w:rPr>
                <w:rFonts w:asciiTheme="minorHAnsi" w:hAnsiTheme="minorHAnsi" w:cstheme="minorHAnsi"/>
                <w:b/>
                <w:sz w:val="24"/>
                <w:szCs w:val="24"/>
              </w:rPr>
              <w:t>.</w:t>
            </w:r>
          </w:p>
        </w:tc>
        <w:tc>
          <w:tcPr>
            <w:tcW w:w="7513" w:type="dxa"/>
          </w:tcPr>
          <w:p w14:paraId="7F874AD2" w14:textId="0E16EE42" w:rsidR="00227664" w:rsidRPr="008D48B6" w:rsidRDefault="008D48B6" w:rsidP="00E24986">
            <w:pPr>
              <w:rPr>
                <w:rFonts w:asciiTheme="minorHAnsi" w:hAnsiTheme="minorHAnsi" w:cstheme="minorHAnsi"/>
                <w:sz w:val="24"/>
                <w:szCs w:val="24"/>
              </w:rPr>
            </w:pPr>
            <w:r w:rsidRPr="008D48B6">
              <w:rPr>
                <w:rFonts w:asciiTheme="minorHAnsi" w:hAnsiTheme="minorHAnsi" w:cstheme="minorHAnsi"/>
                <w:sz w:val="24"/>
                <w:szCs w:val="24"/>
              </w:rPr>
              <w:t>alle (eine Zusammenarbeit mit Kunst oder IT/ Informatik bietet sich besonders an, ist aber nicht zwingend vonnöten)</w:t>
            </w:r>
          </w:p>
        </w:tc>
      </w:tr>
      <w:tr w:rsidR="00227664" w:rsidRPr="00227664" w14:paraId="3CDF7574" w14:textId="77777777" w:rsidTr="00227664">
        <w:tc>
          <w:tcPr>
            <w:tcW w:w="1843" w:type="dxa"/>
          </w:tcPr>
          <w:p w14:paraId="4AECFCCC" w14:textId="77777777" w:rsidR="00227664" w:rsidRPr="00227664" w:rsidRDefault="00227664" w:rsidP="00E24986">
            <w:pPr>
              <w:rPr>
                <w:rFonts w:asciiTheme="minorHAnsi" w:hAnsiTheme="minorHAnsi" w:cstheme="minorHAnsi"/>
                <w:b/>
                <w:sz w:val="24"/>
                <w:szCs w:val="24"/>
              </w:rPr>
            </w:pPr>
            <w:r w:rsidRPr="00227664">
              <w:rPr>
                <w:rFonts w:asciiTheme="minorHAnsi" w:hAnsiTheme="minorHAnsi" w:cstheme="minorHAnsi"/>
                <w:b/>
                <w:sz w:val="24"/>
                <w:szCs w:val="24"/>
              </w:rPr>
              <w:t>Textarten</w:t>
            </w:r>
          </w:p>
        </w:tc>
        <w:tc>
          <w:tcPr>
            <w:tcW w:w="7513" w:type="dxa"/>
          </w:tcPr>
          <w:p w14:paraId="00AB0B5C" w14:textId="72A862B1" w:rsidR="00227664" w:rsidRPr="00227664" w:rsidRDefault="008D48B6" w:rsidP="00E24986">
            <w:pPr>
              <w:rPr>
                <w:rFonts w:asciiTheme="minorHAnsi" w:hAnsiTheme="minorHAnsi" w:cstheme="minorHAnsi"/>
                <w:sz w:val="24"/>
                <w:szCs w:val="24"/>
              </w:rPr>
            </w:pPr>
            <w:r w:rsidRPr="008D48B6">
              <w:rPr>
                <w:rFonts w:asciiTheme="minorHAnsi" w:hAnsiTheme="minorHAnsi" w:cstheme="minorHAnsi"/>
                <w:sz w:val="24"/>
                <w:szCs w:val="24"/>
              </w:rPr>
              <w:t>pragmatische und/oder literarische Texte</w:t>
            </w:r>
          </w:p>
        </w:tc>
      </w:tr>
      <w:tr w:rsidR="00227664" w:rsidRPr="00227664" w14:paraId="6BFD31DD" w14:textId="77777777" w:rsidTr="00227664">
        <w:tc>
          <w:tcPr>
            <w:tcW w:w="1843" w:type="dxa"/>
            <w:tcBorders>
              <w:top w:val="single" w:sz="4" w:space="0" w:color="auto"/>
              <w:left w:val="single" w:sz="4" w:space="0" w:color="auto"/>
              <w:bottom w:val="single" w:sz="4" w:space="0" w:color="auto"/>
              <w:right w:val="single" w:sz="4" w:space="0" w:color="auto"/>
            </w:tcBorders>
          </w:tcPr>
          <w:p w14:paraId="51E48986" w14:textId="77777777" w:rsidR="00227664" w:rsidRPr="00227664" w:rsidRDefault="00227664" w:rsidP="00227664">
            <w:pPr>
              <w:spacing w:after="0"/>
              <w:rPr>
                <w:rFonts w:asciiTheme="minorHAnsi" w:hAnsiTheme="minorHAnsi" w:cstheme="minorHAnsi"/>
                <w:b/>
                <w:sz w:val="24"/>
                <w:szCs w:val="24"/>
              </w:rPr>
            </w:pPr>
            <w:r w:rsidRPr="00227664">
              <w:rPr>
                <w:rFonts w:asciiTheme="minorHAnsi" w:hAnsiTheme="minorHAnsi" w:cstheme="minorHAnsi"/>
                <w:b/>
                <w:sz w:val="24"/>
                <w:szCs w:val="24"/>
              </w:rPr>
              <w:t>Kurz-</w:t>
            </w:r>
          </w:p>
          <w:p w14:paraId="63A9C359" w14:textId="58F5344E" w:rsidR="00227664" w:rsidRPr="00227664" w:rsidRDefault="00227664" w:rsidP="00E24986">
            <w:pPr>
              <w:rPr>
                <w:rFonts w:asciiTheme="minorHAnsi" w:hAnsiTheme="minorHAnsi" w:cstheme="minorHAnsi"/>
                <w:b/>
                <w:sz w:val="24"/>
                <w:szCs w:val="24"/>
              </w:rPr>
            </w:pPr>
            <w:proofErr w:type="spellStart"/>
            <w:r w:rsidRPr="00227664">
              <w:rPr>
                <w:rFonts w:asciiTheme="minorHAnsi" w:hAnsiTheme="minorHAnsi" w:cstheme="minorHAnsi"/>
                <w:b/>
                <w:sz w:val="24"/>
                <w:szCs w:val="24"/>
              </w:rPr>
              <w:t>beschreibung</w:t>
            </w:r>
            <w:proofErr w:type="spellEnd"/>
          </w:p>
        </w:tc>
        <w:tc>
          <w:tcPr>
            <w:tcW w:w="7513" w:type="dxa"/>
            <w:tcBorders>
              <w:top w:val="single" w:sz="4" w:space="0" w:color="auto"/>
              <w:left w:val="single" w:sz="4" w:space="0" w:color="auto"/>
              <w:bottom w:val="single" w:sz="4" w:space="0" w:color="auto"/>
              <w:right w:val="single" w:sz="4" w:space="0" w:color="auto"/>
            </w:tcBorders>
          </w:tcPr>
          <w:p w14:paraId="02B81B55" w14:textId="24A3F0EB" w:rsidR="00227664" w:rsidRPr="008D48B6" w:rsidRDefault="008D48B6" w:rsidP="00E24986">
            <w:pPr>
              <w:rPr>
                <w:rFonts w:asciiTheme="minorHAnsi" w:hAnsiTheme="minorHAnsi" w:cstheme="minorHAnsi"/>
                <w:bCs/>
                <w:sz w:val="24"/>
                <w:szCs w:val="24"/>
              </w:rPr>
            </w:pPr>
            <w:r w:rsidRPr="008D48B6">
              <w:rPr>
                <w:rFonts w:asciiTheme="minorHAnsi" w:hAnsiTheme="minorHAnsi" w:cstheme="minorHAnsi"/>
                <w:bCs/>
                <w:sz w:val="24"/>
                <w:szCs w:val="24"/>
              </w:rPr>
              <w:t>Bei dieser kreativen, handlungs- und produktionsorientierten Methode entstehen Blackout-Poems durch das Hervorheben und kunstvolle Verbinden von besonders sinnrelevanten und/ oder ansprechenden Wörtern bzw. Wortverbänden, das Schwärzen des restlichen Textes und die kunstvolle Ausgestaltung des Layouts mit neuem Sinnzusammenhang aus einem zugrundeliegenden Text/ Textauszug.</w:t>
            </w:r>
          </w:p>
        </w:tc>
      </w:tr>
      <w:tr w:rsidR="00227664" w:rsidRPr="00227664" w14:paraId="5B877A2F" w14:textId="77777777" w:rsidTr="00227664">
        <w:tc>
          <w:tcPr>
            <w:tcW w:w="1843" w:type="dxa"/>
          </w:tcPr>
          <w:p w14:paraId="6B6EEF02" w14:textId="77777777" w:rsidR="00227664" w:rsidRPr="00227664" w:rsidRDefault="00227664" w:rsidP="00E24986">
            <w:pPr>
              <w:rPr>
                <w:rFonts w:asciiTheme="minorHAnsi" w:hAnsiTheme="minorHAnsi" w:cstheme="minorHAnsi"/>
                <w:b/>
                <w:sz w:val="24"/>
                <w:szCs w:val="24"/>
              </w:rPr>
            </w:pPr>
            <w:r w:rsidRPr="00227664">
              <w:rPr>
                <w:rFonts w:asciiTheme="minorHAnsi" w:hAnsiTheme="minorHAnsi" w:cstheme="minorHAnsi"/>
                <w:b/>
                <w:sz w:val="24"/>
                <w:szCs w:val="24"/>
              </w:rPr>
              <w:t xml:space="preserve">Hinweise </w:t>
            </w:r>
          </w:p>
        </w:tc>
        <w:tc>
          <w:tcPr>
            <w:tcW w:w="7513" w:type="dxa"/>
          </w:tcPr>
          <w:p w14:paraId="7A604D6E" w14:textId="6E30145D" w:rsidR="00227664" w:rsidRPr="008D48B6" w:rsidRDefault="008D48B6" w:rsidP="00E24986">
            <w:pPr>
              <w:rPr>
                <w:rFonts w:asciiTheme="minorHAnsi" w:hAnsiTheme="minorHAnsi" w:cstheme="minorHAnsi"/>
                <w:sz w:val="24"/>
                <w:szCs w:val="24"/>
              </w:rPr>
            </w:pPr>
            <w:r w:rsidRPr="008D48B6">
              <w:rPr>
                <w:rFonts w:asciiTheme="minorHAnsi" w:eastAsia="Calibri" w:hAnsiTheme="minorHAnsi" w:cstheme="minorHAnsi"/>
                <w:kern w:val="0"/>
                <w:sz w:val="24"/>
                <w:szCs w:val="24"/>
                <w14:ligatures w14:val="none"/>
              </w:rPr>
              <w:t>Je nach Zielsetzung kann der zugrundeliegende Text durch die Methode genau analysiert und interpretiert, kreativ (künstlerisch, grafisch, digital) umgewandelt, Ausdruck persönlicher oder für die Handlung relevanter Sichtweisen bzw. Stimmungen werden oder als Wort-/ Textdepot für davon unabhängige Poems verwendet werden.</w:t>
            </w:r>
          </w:p>
        </w:tc>
      </w:tr>
      <w:tr w:rsidR="00227664" w:rsidRPr="00227664" w14:paraId="367F26F0" w14:textId="77777777" w:rsidTr="00227664">
        <w:tc>
          <w:tcPr>
            <w:tcW w:w="1843" w:type="dxa"/>
          </w:tcPr>
          <w:p w14:paraId="77673569" w14:textId="33BCFB35" w:rsidR="00227664" w:rsidRPr="00227664" w:rsidRDefault="00227664" w:rsidP="00E24986">
            <w:pPr>
              <w:rPr>
                <w:rFonts w:asciiTheme="minorHAnsi" w:hAnsiTheme="minorHAnsi" w:cstheme="minorHAnsi"/>
                <w:b/>
                <w:sz w:val="24"/>
                <w:szCs w:val="24"/>
              </w:rPr>
            </w:pPr>
            <w:r w:rsidRPr="00227664">
              <w:rPr>
                <w:rFonts w:asciiTheme="minorHAnsi" w:hAnsiTheme="minorHAnsi" w:cstheme="minorHAnsi"/>
                <w:b/>
                <w:sz w:val="24"/>
                <w:szCs w:val="24"/>
              </w:rPr>
              <w:t xml:space="preserve">Materialien </w:t>
            </w:r>
          </w:p>
        </w:tc>
        <w:tc>
          <w:tcPr>
            <w:tcW w:w="7513" w:type="dxa"/>
          </w:tcPr>
          <w:p w14:paraId="1B8FDEC0" w14:textId="77777777" w:rsidR="008D48B6" w:rsidRPr="008D48B6" w:rsidRDefault="008D48B6" w:rsidP="008D48B6">
            <w:pPr>
              <w:numPr>
                <w:ilvl w:val="0"/>
                <w:numId w:val="22"/>
              </w:numPr>
              <w:rPr>
                <w:rFonts w:asciiTheme="minorHAnsi" w:hAnsiTheme="minorHAnsi" w:cstheme="minorHAnsi"/>
                <w:sz w:val="24"/>
                <w:szCs w:val="24"/>
              </w:rPr>
            </w:pPr>
            <w:r w:rsidRPr="008D48B6">
              <w:rPr>
                <w:rFonts w:asciiTheme="minorHAnsi" w:hAnsiTheme="minorHAnsi" w:cstheme="minorHAnsi"/>
                <w:sz w:val="24"/>
                <w:szCs w:val="24"/>
              </w:rPr>
              <w:t>Ausgangstext (beliebig oder in thematischer Auswahl)</w:t>
            </w:r>
          </w:p>
          <w:p w14:paraId="79611BB3" w14:textId="77777777" w:rsidR="008D48B6" w:rsidRDefault="008D48B6" w:rsidP="008D48B6">
            <w:pPr>
              <w:numPr>
                <w:ilvl w:val="0"/>
                <w:numId w:val="22"/>
              </w:numPr>
              <w:rPr>
                <w:rFonts w:asciiTheme="minorHAnsi" w:hAnsiTheme="minorHAnsi" w:cstheme="minorHAnsi"/>
                <w:sz w:val="24"/>
                <w:szCs w:val="24"/>
              </w:rPr>
            </w:pPr>
            <w:r w:rsidRPr="008D48B6">
              <w:rPr>
                <w:rFonts w:asciiTheme="minorHAnsi" w:hAnsiTheme="minorHAnsi" w:cstheme="minorHAnsi"/>
                <w:sz w:val="24"/>
                <w:szCs w:val="24"/>
              </w:rPr>
              <w:t>analoges Vorgehen: Kopie des Textes (möglichst auf DIN-A3), dickerer schwarzer Fasermaler zum Schwärzen nicht verwendeter Textstellen; ggf. weitere Farbstifte zur künstlerischen Ausgestaltung des Seitenlayouts</w:t>
            </w:r>
          </w:p>
          <w:p w14:paraId="4D790344" w14:textId="1D70ABD3" w:rsidR="00227664" w:rsidRPr="008D48B6" w:rsidRDefault="008D48B6" w:rsidP="008D48B6">
            <w:pPr>
              <w:numPr>
                <w:ilvl w:val="0"/>
                <w:numId w:val="22"/>
              </w:numPr>
              <w:rPr>
                <w:rFonts w:asciiTheme="minorHAnsi" w:hAnsiTheme="minorHAnsi" w:cstheme="minorHAnsi"/>
                <w:sz w:val="24"/>
                <w:szCs w:val="24"/>
              </w:rPr>
            </w:pPr>
            <w:r w:rsidRPr="008D48B6">
              <w:rPr>
                <w:rFonts w:asciiTheme="minorHAnsi" w:hAnsiTheme="minorHAnsi" w:cstheme="minorHAnsi"/>
                <w:sz w:val="24"/>
                <w:szCs w:val="24"/>
              </w:rPr>
              <w:t>digitales Vorgehen: Screenshot und Präsentations- bzw. Grafikprogramm</w:t>
            </w:r>
          </w:p>
        </w:tc>
      </w:tr>
    </w:tbl>
    <w:p w14:paraId="7AD8CC92" w14:textId="77777777" w:rsidR="00227664" w:rsidRPr="00227664" w:rsidRDefault="00227664" w:rsidP="007F27D7">
      <w:pPr>
        <w:pStyle w:val="berschrift2"/>
        <w:rPr>
          <w:rFonts w:asciiTheme="minorHAnsi" w:hAnsiTheme="minorHAnsi" w:cstheme="minorHAnsi"/>
        </w:rPr>
      </w:pPr>
    </w:p>
    <w:p w14:paraId="6AA11D74" w14:textId="77777777" w:rsidR="007F27D7" w:rsidRPr="00227664" w:rsidRDefault="007F27D7" w:rsidP="007F27D7">
      <w:pPr>
        <w:rPr>
          <w:rFonts w:asciiTheme="minorHAnsi" w:hAnsiTheme="minorHAnsi" w:cstheme="minorHAnsi"/>
          <w:lang w:eastAsia="de-DE"/>
        </w:rPr>
      </w:pPr>
    </w:p>
    <w:p w14:paraId="3D6A0140" w14:textId="2E2B8AF5" w:rsidR="00227664" w:rsidRDefault="00227664">
      <w:pPr>
        <w:rPr>
          <w:rFonts w:asciiTheme="minorHAnsi" w:eastAsiaTheme="majorEastAsia" w:hAnsiTheme="minorHAnsi" w:cstheme="minorHAnsi"/>
          <w:spacing w:val="-10"/>
          <w:kern w:val="28"/>
          <w:sz w:val="40"/>
          <w:szCs w:val="56"/>
          <w:lang w:eastAsia="de-DE"/>
        </w:rPr>
      </w:pPr>
      <w:r>
        <w:rPr>
          <w:rFonts w:asciiTheme="minorHAnsi" w:hAnsiTheme="minorHAnsi" w:cstheme="minorHAnsi"/>
          <w:lang w:eastAsia="de-DE"/>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4"/>
      </w:tblGrid>
      <w:tr w:rsidR="00132A7D" w:rsidRPr="00227664" w14:paraId="5A7D0975" w14:textId="77777777" w:rsidTr="00E24986">
        <w:trPr>
          <w:trHeight w:val="1417"/>
        </w:trPr>
        <w:tc>
          <w:tcPr>
            <w:tcW w:w="9746" w:type="dxa"/>
          </w:tcPr>
          <w:p w14:paraId="05B060C5" w14:textId="77777777" w:rsidR="00132A7D" w:rsidRPr="00227664" w:rsidRDefault="00132A7D" w:rsidP="00E24986">
            <w:pPr>
              <w:pStyle w:val="KeinLeerraum"/>
              <w:rPr>
                <w:rFonts w:asciiTheme="minorHAnsi" w:hAnsiTheme="minorHAnsi" w:cstheme="minorHAnsi"/>
              </w:rPr>
            </w:pPr>
            <w:r w:rsidRPr="00227664">
              <w:rPr>
                <w:rFonts w:asciiTheme="minorHAnsi" w:hAnsiTheme="minorHAnsi" w:cstheme="minorHAnsi"/>
                <w:noProof/>
              </w:rPr>
              <w:lastRenderedPageBreak/>
              <w:drawing>
                <wp:inline distT="0" distB="0" distL="0" distR="0" wp14:anchorId="2233F657" wp14:editId="058B9AD0">
                  <wp:extent cx="2304000" cy="576000"/>
                  <wp:effectExtent l="0" t="0" r="0" b="0"/>
                  <wp:docPr id="1" name="Grafik 7" descr="Ein Bild, das Schrift, Grafiken, Screenshot, Logo enthält.&#10;&#10;KI-generierte Inhalte können fehlerhaft sein.">
                    <a:extLst xmlns:a="http://schemas.openxmlformats.org/drawingml/2006/main">
                      <a:ext uri="{FF2B5EF4-FFF2-40B4-BE49-F238E27FC236}">
                        <a16:creationId xmlns:a16="http://schemas.microsoft.com/office/drawing/2014/main" id="{60F0B786-4262-D154-B9A2-DEE49959B7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a:extLst>
                              <a:ext uri="{FF2B5EF4-FFF2-40B4-BE49-F238E27FC236}">
                                <a16:creationId xmlns:a16="http://schemas.microsoft.com/office/drawing/2014/main" id="{60F0B786-4262-D154-B9A2-DEE49959B7C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04000" cy="576000"/>
                          </a:xfrm>
                          <a:prstGeom prst="rect">
                            <a:avLst/>
                          </a:prstGeom>
                        </pic:spPr>
                      </pic:pic>
                    </a:graphicData>
                  </a:graphic>
                </wp:inline>
              </w:drawing>
            </w:r>
          </w:p>
        </w:tc>
      </w:tr>
    </w:tbl>
    <w:p w14:paraId="1306DAD1" w14:textId="1B5512D2" w:rsidR="00132A7D" w:rsidRPr="00227664" w:rsidRDefault="00132A7D" w:rsidP="00132A7D">
      <w:pPr>
        <w:pStyle w:val="Titel"/>
        <w:spacing w:after="360"/>
        <w:rPr>
          <w:rFonts w:asciiTheme="minorHAnsi" w:hAnsiTheme="minorHAnsi" w:cstheme="minorHAnsi"/>
          <w:lang w:eastAsia="de-DE"/>
        </w:rPr>
      </w:pPr>
      <w:r w:rsidRPr="00227664">
        <w:rPr>
          <w:rFonts w:asciiTheme="minorHAnsi" w:hAnsiTheme="minorHAnsi" w:cstheme="minorHAnsi"/>
          <w:noProof/>
        </w:rPr>
        <w:drawing>
          <wp:anchor distT="0" distB="0" distL="114300" distR="114300" simplePos="0" relativeHeight="251660288" behindDoc="0" locked="0" layoutInCell="1" allowOverlap="1" wp14:anchorId="0C1A6A2B" wp14:editId="2C4E673A">
            <wp:simplePos x="0" y="0"/>
            <wp:positionH relativeFrom="column">
              <wp:posOffset>4486458</wp:posOffset>
            </wp:positionH>
            <wp:positionV relativeFrom="paragraph">
              <wp:posOffset>-901065</wp:posOffset>
            </wp:positionV>
            <wp:extent cx="1444625" cy="666750"/>
            <wp:effectExtent l="0" t="0" r="3175" b="0"/>
            <wp:wrapNone/>
            <wp:docPr id="3" name="Grafik 3" descr="Ein Bild, das Grafiken, Grafikdesign, Screensho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rafiken, Grafikdesign, Screenshot, Clipar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4625" cy="666750"/>
                    </a:xfrm>
                    <a:prstGeom prst="rect">
                      <a:avLst/>
                    </a:prstGeom>
                  </pic:spPr>
                </pic:pic>
              </a:graphicData>
            </a:graphic>
            <wp14:sizeRelH relativeFrom="margin">
              <wp14:pctWidth>0</wp14:pctWidth>
            </wp14:sizeRelH>
            <wp14:sizeRelV relativeFrom="margin">
              <wp14:pctHeight>0</wp14:pctHeight>
            </wp14:sizeRelV>
          </wp:anchor>
        </w:drawing>
      </w:r>
      <w:r w:rsidRPr="00132A7D">
        <w:rPr>
          <w:rFonts w:asciiTheme="minorHAnsi" w:hAnsiTheme="minorHAnsi" w:cstheme="minorHAnsi"/>
          <w:lang w:eastAsia="de-DE"/>
        </w:rPr>
        <w:t xml:space="preserve"> </w:t>
      </w:r>
      <w:bookmarkStart w:id="0" w:name="_Hlk225774937"/>
      <w:r w:rsidRPr="00227664">
        <w:rPr>
          <w:rFonts w:asciiTheme="minorHAnsi" w:hAnsiTheme="minorHAnsi" w:cstheme="minorHAnsi"/>
          <w:lang w:eastAsia="de-DE"/>
        </w:rPr>
        <w:t xml:space="preserve">Methodenkarte für </w:t>
      </w:r>
      <w:r w:rsidR="008D48B6">
        <w:rPr>
          <w:rFonts w:asciiTheme="minorHAnsi" w:hAnsiTheme="minorHAnsi" w:cstheme="minorHAnsi"/>
          <w:lang w:eastAsia="de-DE"/>
        </w:rPr>
        <w:t xml:space="preserve">Lehrkräfte </w:t>
      </w:r>
    </w:p>
    <w:tbl>
      <w:tblPr>
        <w:tblStyle w:val="Tabellenraster"/>
        <w:tblW w:w="0" w:type="auto"/>
        <w:tblLook w:val="04A0" w:firstRow="1" w:lastRow="0" w:firstColumn="1" w:lastColumn="0" w:noHBand="0" w:noVBand="1"/>
      </w:tblPr>
      <w:tblGrid>
        <w:gridCol w:w="9344"/>
      </w:tblGrid>
      <w:tr w:rsidR="00132A7D" w:rsidRPr="00227664" w14:paraId="0320EEC1" w14:textId="77777777" w:rsidTr="00132A7D">
        <w:tc>
          <w:tcPr>
            <w:tcW w:w="9344" w:type="dxa"/>
          </w:tcPr>
          <w:p w14:paraId="6C6BEAF0" w14:textId="375D3A3F" w:rsidR="00132A7D" w:rsidRPr="00227664" w:rsidRDefault="008D48B6" w:rsidP="008D48B6">
            <w:pPr>
              <w:pStyle w:val="berschrift1"/>
              <w:spacing w:after="240"/>
              <w:jc w:val="center"/>
              <w:rPr>
                <w:rFonts w:asciiTheme="minorHAnsi" w:hAnsiTheme="minorHAnsi" w:cstheme="minorHAnsi"/>
              </w:rPr>
            </w:pPr>
            <w:r>
              <w:rPr>
                <w:rFonts w:asciiTheme="minorHAnsi" w:hAnsiTheme="minorHAnsi" w:cstheme="minorHAnsi"/>
              </w:rPr>
              <w:t>Blackout-Poetry</w:t>
            </w:r>
          </w:p>
        </w:tc>
      </w:tr>
      <w:tr w:rsidR="00132A7D" w:rsidRPr="00227664" w14:paraId="503F26A4" w14:textId="77777777" w:rsidTr="00E30C88">
        <w:trPr>
          <w:trHeight w:val="8184"/>
        </w:trPr>
        <w:tc>
          <w:tcPr>
            <w:tcW w:w="9344" w:type="dxa"/>
          </w:tcPr>
          <w:p w14:paraId="6D448F5B" w14:textId="77777777" w:rsidR="008D48B6" w:rsidRPr="008D48B6" w:rsidRDefault="008D48B6" w:rsidP="008D48B6">
            <w:pPr>
              <w:rPr>
                <w:rFonts w:asciiTheme="minorHAnsi" w:hAnsiTheme="minorHAnsi" w:cstheme="minorHAnsi"/>
                <w:b/>
                <w:bCs/>
                <w:sz w:val="24"/>
                <w:szCs w:val="28"/>
                <w:lang w:eastAsia="de-DE"/>
              </w:rPr>
            </w:pPr>
            <w:r w:rsidRPr="008D48B6">
              <w:rPr>
                <w:rFonts w:asciiTheme="minorHAnsi" w:hAnsiTheme="minorHAnsi" w:cstheme="minorHAnsi"/>
                <w:b/>
                <w:bCs/>
                <w:sz w:val="24"/>
                <w:szCs w:val="28"/>
                <w:lang w:eastAsia="de-DE"/>
              </w:rPr>
              <w:t>Basiswissen</w:t>
            </w:r>
          </w:p>
          <w:p w14:paraId="7A3C82DA" w14:textId="77777777" w:rsidR="008D48B6" w:rsidRDefault="008D48B6" w:rsidP="008D48B6">
            <w:pPr>
              <w:rPr>
                <w:rFonts w:asciiTheme="minorHAnsi" w:hAnsiTheme="minorHAnsi" w:cstheme="minorHAnsi"/>
                <w:sz w:val="24"/>
                <w:szCs w:val="28"/>
                <w:lang w:eastAsia="de-DE"/>
              </w:rPr>
            </w:pPr>
            <w:r w:rsidRPr="008D48B6">
              <w:rPr>
                <w:rFonts w:asciiTheme="minorHAnsi" w:hAnsiTheme="minorHAnsi" w:cstheme="minorHAnsi"/>
                <w:bCs/>
                <w:sz w:val="24"/>
                <w:szCs w:val="28"/>
                <w:lang w:eastAsia="de-DE"/>
              </w:rPr>
              <w:t xml:space="preserve">Das Erstellen von Blackout-Poems ist ein kreatives, handlungsorientiert-produktives Verfahren, bei dem </w:t>
            </w:r>
            <w:r w:rsidRPr="008D48B6">
              <w:rPr>
                <w:rFonts w:asciiTheme="minorHAnsi" w:hAnsiTheme="minorHAnsi" w:cstheme="minorHAnsi"/>
                <w:sz w:val="24"/>
                <w:szCs w:val="28"/>
                <w:lang w:eastAsia="de-DE"/>
              </w:rPr>
              <w:t xml:space="preserve">durch das Hervorheben und kunstvolle Verbinden von besonders sinnrelevanten und/ oder ansprechenden Wörtern bzw. Wortverbänden, das Schwärzen nicht verwendeter Textteile bzw. Wörter und die kunstvolle Ausgestaltung des Layouts ein neuer Sinnzusammenhang in Gedichtform aus einem zugrundeliegenden Text/ Textauszug entsteht. </w:t>
            </w:r>
          </w:p>
          <w:p w14:paraId="3B7C5EE0" w14:textId="77777777" w:rsidR="008D48B6" w:rsidRPr="008D48B6" w:rsidRDefault="008D48B6" w:rsidP="008D48B6">
            <w:pPr>
              <w:rPr>
                <w:rFonts w:asciiTheme="minorHAnsi" w:hAnsiTheme="minorHAnsi" w:cstheme="minorHAnsi"/>
                <w:sz w:val="24"/>
                <w:szCs w:val="28"/>
                <w:lang w:eastAsia="de-DE"/>
              </w:rPr>
            </w:pPr>
          </w:p>
          <w:p w14:paraId="7E74DB81" w14:textId="77777777" w:rsidR="008D48B6" w:rsidRPr="008D48B6" w:rsidRDefault="008D48B6" w:rsidP="008D48B6">
            <w:pPr>
              <w:rPr>
                <w:rFonts w:asciiTheme="minorHAnsi" w:hAnsiTheme="minorHAnsi" w:cstheme="minorHAnsi"/>
                <w:b/>
                <w:sz w:val="24"/>
                <w:szCs w:val="28"/>
                <w:lang w:eastAsia="de-DE"/>
              </w:rPr>
            </w:pPr>
            <w:r w:rsidRPr="008D48B6">
              <w:rPr>
                <w:rFonts w:asciiTheme="minorHAnsi" w:hAnsiTheme="minorHAnsi" w:cstheme="minorHAnsi"/>
                <w:b/>
                <w:sz w:val="24"/>
                <w:szCs w:val="28"/>
                <w:lang w:eastAsia="de-DE"/>
              </w:rPr>
              <w:t>Vorbereitung und Durchführung</w:t>
            </w:r>
          </w:p>
          <w:p w14:paraId="6415DCDF" w14:textId="77777777" w:rsidR="008D48B6" w:rsidRPr="008D48B6" w:rsidRDefault="008D48B6" w:rsidP="008D48B6">
            <w:pPr>
              <w:rPr>
                <w:rFonts w:asciiTheme="minorHAnsi" w:hAnsiTheme="minorHAnsi" w:cstheme="minorHAnsi"/>
                <w:b/>
                <w:sz w:val="24"/>
                <w:szCs w:val="28"/>
                <w:lang w:eastAsia="de-DE"/>
              </w:rPr>
            </w:pPr>
            <w:r w:rsidRPr="008D48B6">
              <w:rPr>
                <w:rFonts w:asciiTheme="minorHAnsi" w:hAnsiTheme="minorHAnsi" w:cstheme="minorHAnsi"/>
                <w:b/>
                <w:sz w:val="24"/>
                <w:szCs w:val="28"/>
                <w:lang w:eastAsia="de-DE"/>
              </w:rPr>
              <w:t>Vorbereitung</w:t>
            </w:r>
          </w:p>
          <w:p w14:paraId="35C73E57" w14:textId="77777777" w:rsidR="008D48B6" w:rsidRPr="008D48B6" w:rsidRDefault="008D48B6" w:rsidP="008D48B6">
            <w:pPr>
              <w:numPr>
                <w:ilvl w:val="0"/>
                <w:numId w:val="23"/>
              </w:numPr>
              <w:rPr>
                <w:rFonts w:asciiTheme="minorHAnsi" w:hAnsiTheme="minorHAnsi" w:cstheme="minorHAnsi"/>
                <w:sz w:val="24"/>
                <w:szCs w:val="28"/>
                <w:lang w:eastAsia="de-DE"/>
              </w:rPr>
            </w:pPr>
            <w:r w:rsidRPr="008D48B6">
              <w:rPr>
                <w:rFonts w:asciiTheme="minorHAnsi" w:hAnsiTheme="minorHAnsi" w:cstheme="minorHAnsi"/>
                <w:b/>
                <w:sz w:val="24"/>
                <w:szCs w:val="28"/>
                <w:lang w:eastAsia="de-DE"/>
              </w:rPr>
              <w:t>Textauswahl:</w:t>
            </w:r>
            <w:r w:rsidRPr="008D48B6">
              <w:rPr>
                <w:rFonts w:asciiTheme="minorHAnsi" w:hAnsiTheme="minorHAnsi" w:cstheme="minorHAnsi"/>
                <w:sz w:val="24"/>
                <w:szCs w:val="28"/>
                <w:lang w:eastAsia="de-DE"/>
              </w:rPr>
              <w:t xml:space="preserve"> Auswahl eines pragmatischen oder literarischen Textes bzw. Textauszugs durch die Lehrkraft oder die/ den Lernenden (z.B. Buchseite, Zeitungsmeldung, Auszug aus einer Ballade etc.) und Bereitstellen einer bearbeitbaren Print-Version (möglichst auf DIN-A3 für jede/n Lernende/n kopieren) oder als Screenshot</w:t>
            </w:r>
          </w:p>
          <w:p w14:paraId="37AF5597" w14:textId="77777777" w:rsidR="008D48B6" w:rsidRPr="008D48B6" w:rsidRDefault="008D48B6" w:rsidP="008D48B6">
            <w:pPr>
              <w:numPr>
                <w:ilvl w:val="0"/>
                <w:numId w:val="23"/>
              </w:numPr>
              <w:rPr>
                <w:rFonts w:asciiTheme="minorHAnsi" w:hAnsiTheme="minorHAnsi" w:cstheme="minorHAnsi"/>
                <w:sz w:val="24"/>
                <w:szCs w:val="28"/>
                <w:lang w:eastAsia="de-DE"/>
              </w:rPr>
            </w:pPr>
            <w:r w:rsidRPr="008D48B6">
              <w:rPr>
                <w:rFonts w:asciiTheme="minorHAnsi" w:hAnsiTheme="minorHAnsi" w:cstheme="minorHAnsi"/>
                <w:b/>
                <w:sz w:val="24"/>
                <w:szCs w:val="28"/>
                <w:lang w:eastAsia="de-DE"/>
              </w:rPr>
              <w:t>Zielsetzung und Aufgabenstellung:</w:t>
            </w:r>
            <w:r w:rsidRPr="008D48B6">
              <w:rPr>
                <w:rFonts w:asciiTheme="minorHAnsi" w:hAnsiTheme="minorHAnsi" w:cstheme="minorHAnsi"/>
                <w:sz w:val="24"/>
                <w:szCs w:val="28"/>
                <w:lang w:eastAsia="de-DE"/>
              </w:rPr>
              <w:t xml:space="preserve"> Überlegen der Zielsetzung und der Aufgabenstellung für die in Einzelarbeit erfolgende Kreativphase;</w:t>
            </w:r>
          </w:p>
          <w:p w14:paraId="5C734E5B" w14:textId="77777777" w:rsidR="008D48B6" w:rsidRPr="008D48B6" w:rsidRDefault="008D48B6" w:rsidP="008D48B6">
            <w:pPr>
              <w:rPr>
                <w:rFonts w:asciiTheme="minorHAnsi" w:hAnsiTheme="minorHAnsi" w:cstheme="minorHAnsi"/>
                <w:sz w:val="24"/>
                <w:szCs w:val="28"/>
                <w:lang w:eastAsia="de-DE"/>
              </w:rPr>
            </w:pPr>
            <w:r w:rsidRPr="008D48B6">
              <w:rPr>
                <w:rFonts w:asciiTheme="minorHAnsi" w:hAnsiTheme="minorHAnsi" w:cstheme="minorHAnsi"/>
                <w:sz w:val="24"/>
                <w:szCs w:val="28"/>
                <w:lang w:eastAsia="de-DE"/>
              </w:rPr>
              <w:t xml:space="preserve">mögliche Überlegungen: </w:t>
            </w:r>
          </w:p>
          <w:p w14:paraId="4E91E45B" w14:textId="77777777" w:rsidR="008D48B6" w:rsidRPr="008D48B6" w:rsidRDefault="008D48B6" w:rsidP="008D48B6">
            <w:pPr>
              <w:numPr>
                <w:ilvl w:val="0"/>
                <w:numId w:val="25"/>
              </w:numPr>
              <w:rPr>
                <w:rFonts w:asciiTheme="minorHAnsi" w:hAnsiTheme="minorHAnsi" w:cstheme="minorHAnsi"/>
                <w:sz w:val="24"/>
                <w:szCs w:val="28"/>
                <w:lang w:eastAsia="de-DE"/>
              </w:rPr>
            </w:pPr>
            <w:r w:rsidRPr="008D48B6">
              <w:rPr>
                <w:rFonts w:asciiTheme="minorHAnsi" w:hAnsiTheme="minorHAnsi" w:cstheme="minorHAnsi"/>
                <w:sz w:val="24"/>
                <w:szCs w:val="28"/>
                <w:lang w:eastAsia="de-DE"/>
              </w:rPr>
              <w:t xml:space="preserve">Soll der Ausgangstext nur als Wort- bzw. Textmaterial Verwendung finden? </w:t>
            </w:r>
          </w:p>
          <w:p w14:paraId="4DF25518" w14:textId="77777777" w:rsidR="008D48B6" w:rsidRPr="008D48B6" w:rsidRDefault="008D48B6" w:rsidP="008D48B6">
            <w:pPr>
              <w:numPr>
                <w:ilvl w:val="0"/>
                <w:numId w:val="25"/>
              </w:numPr>
              <w:rPr>
                <w:rFonts w:asciiTheme="minorHAnsi" w:hAnsiTheme="minorHAnsi" w:cstheme="minorHAnsi"/>
                <w:sz w:val="24"/>
                <w:szCs w:val="28"/>
                <w:lang w:eastAsia="de-DE"/>
              </w:rPr>
            </w:pPr>
            <w:r w:rsidRPr="008D48B6">
              <w:rPr>
                <w:rFonts w:asciiTheme="minorHAnsi" w:hAnsiTheme="minorHAnsi" w:cstheme="minorHAnsi"/>
                <w:sz w:val="24"/>
                <w:szCs w:val="28"/>
                <w:lang w:eastAsia="de-DE"/>
              </w:rPr>
              <w:t xml:space="preserve">Wird eine vertiefende Textanalyse und -interpretation angestrebt? </w:t>
            </w:r>
          </w:p>
          <w:p w14:paraId="64B751FB" w14:textId="77777777" w:rsidR="008D48B6" w:rsidRPr="008D48B6" w:rsidRDefault="008D48B6" w:rsidP="008D48B6">
            <w:pPr>
              <w:numPr>
                <w:ilvl w:val="0"/>
                <w:numId w:val="25"/>
              </w:numPr>
              <w:rPr>
                <w:rFonts w:asciiTheme="minorHAnsi" w:hAnsiTheme="minorHAnsi" w:cstheme="minorHAnsi"/>
                <w:sz w:val="24"/>
                <w:szCs w:val="28"/>
                <w:lang w:eastAsia="de-DE"/>
              </w:rPr>
            </w:pPr>
            <w:r w:rsidRPr="008D48B6">
              <w:rPr>
                <w:rFonts w:asciiTheme="minorHAnsi" w:hAnsiTheme="minorHAnsi" w:cstheme="minorHAnsi"/>
                <w:sz w:val="24"/>
                <w:szCs w:val="28"/>
                <w:lang w:eastAsia="de-DE"/>
              </w:rPr>
              <w:t xml:space="preserve">Soll das Blackout-Poem die persönliche Haltung oder Stimmung des/ der Lernenden zum Text oder zu einer bestimmten Thematik zum Ausdruck bringen? </w:t>
            </w:r>
          </w:p>
          <w:p w14:paraId="67D10956" w14:textId="77777777" w:rsidR="008D48B6" w:rsidRPr="008D48B6" w:rsidRDefault="008D48B6" w:rsidP="008D48B6">
            <w:pPr>
              <w:numPr>
                <w:ilvl w:val="0"/>
                <w:numId w:val="25"/>
              </w:numPr>
              <w:rPr>
                <w:rFonts w:asciiTheme="minorHAnsi" w:hAnsiTheme="minorHAnsi" w:cstheme="minorHAnsi"/>
                <w:sz w:val="24"/>
                <w:szCs w:val="28"/>
                <w:lang w:eastAsia="de-DE"/>
              </w:rPr>
            </w:pPr>
            <w:r w:rsidRPr="008D48B6">
              <w:rPr>
                <w:rFonts w:asciiTheme="minorHAnsi" w:hAnsiTheme="minorHAnsi" w:cstheme="minorHAnsi"/>
                <w:sz w:val="24"/>
                <w:szCs w:val="28"/>
                <w:lang w:eastAsia="de-DE"/>
              </w:rPr>
              <w:t xml:space="preserve">Steht die medientechnische Kompetenz durch die grafische Umgestaltung im Fokus? </w:t>
            </w:r>
          </w:p>
          <w:p w14:paraId="59600B72" w14:textId="77777777" w:rsidR="008D48B6" w:rsidRPr="008D48B6" w:rsidRDefault="008D48B6" w:rsidP="008D48B6">
            <w:pPr>
              <w:numPr>
                <w:ilvl w:val="0"/>
                <w:numId w:val="25"/>
              </w:numPr>
              <w:rPr>
                <w:rFonts w:asciiTheme="minorHAnsi" w:hAnsiTheme="minorHAnsi" w:cstheme="minorHAnsi"/>
                <w:sz w:val="24"/>
                <w:szCs w:val="28"/>
                <w:lang w:eastAsia="de-DE"/>
              </w:rPr>
            </w:pPr>
            <w:r w:rsidRPr="008D48B6">
              <w:rPr>
                <w:rFonts w:asciiTheme="minorHAnsi" w:hAnsiTheme="minorHAnsi" w:cstheme="minorHAnsi"/>
                <w:sz w:val="24"/>
                <w:szCs w:val="28"/>
                <w:lang w:eastAsia="de-DE"/>
              </w:rPr>
              <w:t xml:space="preserve">Geht es vor allem darum, Sprachregister bewusst zu nutzen? </w:t>
            </w:r>
          </w:p>
          <w:p w14:paraId="54A40122" w14:textId="77777777" w:rsidR="008D48B6" w:rsidRPr="008D48B6" w:rsidRDefault="008D48B6" w:rsidP="008D48B6">
            <w:pPr>
              <w:numPr>
                <w:ilvl w:val="0"/>
                <w:numId w:val="25"/>
              </w:numPr>
              <w:rPr>
                <w:rFonts w:asciiTheme="minorHAnsi" w:hAnsiTheme="minorHAnsi" w:cstheme="minorHAnsi"/>
                <w:sz w:val="24"/>
                <w:szCs w:val="28"/>
                <w:lang w:eastAsia="de-DE"/>
              </w:rPr>
            </w:pPr>
            <w:r w:rsidRPr="008D48B6">
              <w:rPr>
                <w:rFonts w:asciiTheme="minorHAnsi" w:hAnsiTheme="minorHAnsi" w:cstheme="minorHAnsi"/>
                <w:sz w:val="24"/>
                <w:szCs w:val="28"/>
                <w:lang w:eastAsia="de-DE"/>
              </w:rPr>
              <w:t>Steht die künstlerisch-ästhetische Umsetzung im Vordergrund?</w:t>
            </w:r>
          </w:p>
          <w:p w14:paraId="32CC64B2" w14:textId="77777777" w:rsidR="008D48B6" w:rsidRPr="008D48B6" w:rsidRDefault="008D48B6" w:rsidP="008D48B6">
            <w:pPr>
              <w:rPr>
                <w:rFonts w:asciiTheme="minorHAnsi" w:hAnsiTheme="minorHAnsi" w:cstheme="minorHAnsi"/>
                <w:b/>
                <w:sz w:val="24"/>
                <w:szCs w:val="28"/>
                <w:lang w:eastAsia="de-DE"/>
              </w:rPr>
            </w:pPr>
            <w:r w:rsidRPr="008D48B6">
              <w:rPr>
                <w:rFonts w:asciiTheme="minorHAnsi" w:hAnsiTheme="minorHAnsi" w:cstheme="minorHAnsi"/>
                <w:b/>
                <w:sz w:val="24"/>
                <w:szCs w:val="28"/>
                <w:lang w:eastAsia="de-DE"/>
              </w:rPr>
              <w:t xml:space="preserve">Durchführung </w:t>
            </w:r>
          </w:p>
          <w:p w14:paraId="663FD75B" w14:textId="77777777" w:rsidR="008D48B6" w:rsidRPr="008D48B6" w:rsidRDefault="008D48B6" w:rsidP="008D48B6">
            <w:pPr>
              <w:numPr>
                <w:ilvl w:val="0"/>
                <w:numId w:val="24"/>
              </w:numPr>
              <w:rPr>
                <w:rFonts w:asciiTheme="minorHAnsi" w:hAnsiTheme="minorHAnsi" w:cstheme="minorHAnsi"/>
                <w:sz w:val="24"/>
                <w:szCs w:val="28"/>
                <w:lang w:eastAsia="de-DE"/>
              </w:rPr>
            </w:pPr>
            <w:r w:rsidRPr="008D48B6">
              <w:rPr>
                <w:rFonts w:asciiTheme="minorHAnsi" w:hAnsiTheme="minorHAnsi" w:cstheme="minorHAnsi"/>
                <w:b/>
                <w:sz w:val="24"/>
                <w:szCs w:val="28"/>
                <w:lang w:eastAsia="de-DE"/>
              </w:rPr>
              <w:t>Einführung der Methode:</w:t>
            </w:r>
            <w:r w:rsidRPr="008D48B6">
              <w:rPr>
                <w:rFonts w:asciiTheme="minorHAnsi" w:hAnsiTheme="minorHAnsi" w:cstheme="minorHAnsi"/>
                <w:sz w:val="24"/>
                <w:szCs w:val="28"/>
                <w:lang w:eastAsia="de-DE"/>
              </w:rPr>
              <w:t xml:space="preserve"> Vorstellen der Methode anhand von ausgewählten Beispielen (Online lassen sich viele frei zugängliche Beispiele finden.)</w:t>
            </w:r>
          </w:p>
          <w:p w14:paraId="3A359DF8" w14:textId="77777777" w:rsidR="008D48B6" w:rsidRPr="008D48B6" w:rsidRDefault="008D48B6" w:rsidP="008D48B6">
            <w:pPr>
              <w:numPr>
                <w:ilvl w:val="0"/>
                <w:numId w:val="24"/>
              </w:numPr>
              <w:rPr>
                <w:rFonts w:asciiTheme="minorHAnsi" w:hAnsiTheme="minorHAnsi" w:cstheme="minorHAnsi"/>
                <w:sz w:val="24"/>
                <w:szCs w:val="28"/>
                <w:lang w:eastAsia="de-DE"/>
              </w:rPr>
            </w:pPr>
            <w:r w:rsidRPr="008D48B6">
              <w:rPr>
                <w:rFonts w:asciiTheme="minorHAnsi" w:hAnsiTheme="minorHAnsi" w:cstheme="minorHAnsi"/>
                <w:b/>
                <w:sz w:val="24"/>
                <w:szCs w:val="28"/>
                <w:lang w:eastAsia="de-DE"/>
              </w:rPr>
              <w:t>Arbeitsauftrag:</w:t>
            </w:r>
            <w:r w:rsidRPr="008D48B6">
              <w:rPr>
                <w:rFonts w:asciiTheme="minorHAnsi" w:hAnsiTheme="minorHAnsi" w:cstheme="minorHAnsi"/>
                <w:sz w:val="24"/>
                <w:szCs w:val="28"/>
                <w:lang w:eastAsia="de-DE"/>
              </w:rPr>
              <w:t xml:space="preserve"> Textbearbeitung durch die Lernenden in Einzelarbeit (analog auf der Textkopie mithilfe von Zeichenutensilien bzw. digital mit Grafik- bzw. Präsentationsprogrammen)</w:t>
            </w:r>
          </w:p>
          <w:p w14:paraId="0A894C42" w14:textId="3B719F5C" w:rsidR="00E30C88" w:rsidRPr="008D48B6" w:rsidRDefault="008D48B6" w:rsidP="00132A7D">
            <w:pPr>
              <w:numPr>
                <w:ilvl w:val="0"/>
                <w:numId w:val="24"/>
              </w:numPr>
              <w:rPr>
                <w:rFonts w:asciiTheme="minorHAnsi" w:hAnsiTheme="minorHAnsi" w:cstheme="minorHAnsi"/>
                <w:sz w:val="24"/>
                <w:szCs w:val="28"/>
                <w:lang w:eastAsia="de-DE"/>
              </w:rPr>
            </w:pPr>
            <w:r w:rsidRPr="008D48B6">
              <w:rPr>
                <w:rFonts w:asciiTheme="minorHAnsi" w:hAnsiTheme="minorHAnsi" w:cstheme="minorHAnsi"/>
                <w:b/>
                <w:sz w:val="24"/>
                <w:szCs w:val="28"/>
                <w:lang w:eastAsia="de-DE"/>
              </w:rPr>
              <w:t>Präsentation der Ergebnisse</w:t>
            </w:r>
            <w:r w:rsidRPr="008D48B6">
              <w:rPr>
                <w:rFonts w:asciiTheme="minorHAnsi" w:hAnsiTheme="minorHAnsi" w:cstheme="minorHAnsi"/>
                <w:sz w:val="24"/>
                <w:szCs w:val="28"/>
                <w:lang w:eastAsia="de-DE"/>
              </w:rPr>
              <w:t>: Präsentation der Blackout-Poems als vielfältige Gesprächsanlässe und Anknüpfungspunkte zur Weiterarbeit und zum Einüben von Feedback- und Kommentierungsmethoden (z.B. als Gallery Walk oder als Art „Blackout Poem-Sammlung“ in einer kollaborativen digitalen Pinnwand); ggf. Organisation einer Präsentation/ Ausstellung der Ergebnisse über den Klassenverband hinaus (z.B. als „Wortkunstausstellung“ in der Aula, als Beiträge für den Jahresbericht, im Rahmen eines Jahrgangsstufen- oder Schulprojekts usw.)</w:t>
            </w:r>
          </w:p>
        </w:tc>
      </w:tr>
      <w:bookmarkEnd w:id="0"/>
    </w:tbl>
    <w:p w14:paraId="486FD901" w14:textId="1A7E1AB4" w:rsidR="008D48B6" w:rsidRDefault="008D48B6" w:rsidP="00E30C88">
      <w:pPr>
        <w:pStyle w:val="KeinLeerraum"/>
        <w:rPr>
          <w:rFonts w:asciiTheme="minorHAnsi" w:hAnsiTheme="minorHAnsi" w:cstheme="minorHAnsi"/>
          <w:lang w:eastAsia="de-DE"/>
        </w:rPr>
      </w:pPr>
    </w:p>
    <w:p w14:paraId="1948025C" w14:textId="77777777" w:rsidR="008D48B6" w:rsidRPr="008D48B6" w:rsidRDefault="008D48B6" w:rsidP="008D48B6">
      <w:pPr>
        <w:spacing w:after="360" w:line="240" w:lineRule="auto"/>
        <w:contextualSpacing/>
        <w:rPr>
          <w:rFonts w:asciiTheme="minorHAnsi" w:eastAsiaTheme="majorEastAsia" w:hAnsiTheme="minorHAnsi" w:cstheme="minorHAnsi"/>
          <w:spacing w:val="-10"/>
          <w:kern w:val="28"/>
          <w:sz w:val="40"/>
          <w:szCs w:val="56"/>
          <w:lang w:eastAsia="de-DE"/>
        </w:rPr>
      </w:pPr>
      <w:r w:rsidRPr="008D48B6">
        <w:rPr>
          <w:rFonts w:asciiTheme="minorHAnsi" w:eastAsiaTheme="majorEastAsia" w:hAnsiTheme="minorHAnsi" w:cstheme="minorHAnsi"/>
          <w:spacing w:val="-10"/>
          <w:kern w:val="28"/>
          <w:sz w:val="40"/>
          <w:szCs w:val="56"/>
          <w:lang w:eastAsia="de-DE"/>
        </w:rPr>
        <w:t xml:space="preserve">Methodenkarte für Schülerinnen und Schüler </w:t>
      </w:r>
    </w:p>
    <w:tbl>
      <w:tblPr>
        <w:tblStyle w:val="Tabellenraster"/>
        <w:tblW w:w="0" w:type="auto"/>
        <w:tblLook w:val="04A0" w:firstRow="1" w:lastRow="0" w:firstColumn="1" w:lastColumn="0" w:noHBand="0" w:noVBand="1"/>
      </w:tblPr>
      <w:tblGrid>
        <w:gridCol w:w="9344"/>
      </w:tblGrid>
      <w:tr w:rsidR="008D48B6" w:rsidRPr="008D48B6" w14:paraId="653F4FF2" w14:textId="77777777" w:rsidTr="00181FC6">
        <w:tc>
          <w:tcPr>
            <w:tcW w:w="9344" w:type="dxa"/>
          </w:tcPr>
          <w:p w14:paraId="242CE948" w14:textId="77777777" w:rsidR="008D48B6" w:rsidRDefault="008D48B6" w:rsidP="008D48B6">
            <w:pPr>
              <w:keepNext/>
              <w:spacing w:before="240" w:after="240" w:line="259" w:lineRule="auto"/>
              <w:contextualSpacing/>
              <w:jc w:val="center"/>
              <w:outlineLvl w:val="0"/>
              <w:rPr>
                <w:rFonts w:asciiTheme="minorHAnsi" w:eastAsia="Times New Roman" w:hAnsiTheme="minorHAnsi" w:cstheme="minorHAnsi"/>
                <w:color w:val="1A7950" w:themeColor="accent1"/>
                <w:kern w:val="0"/>
                <w:sz w:val="32"/>
                <w:szCs w:val="20"/>
                <w:lang w:eastAsia="de-DE"/>
                <w14:ligatures w14:val="none"/>
              </w:rPr>
            </w:pPr>
          </w:p>
          <w:p w14:paraId="0412C70D" w14:textId="5F6AEDAD" w:rsidR="008D48B6" w:rsidRDefault="008D48B6" w:rsidP="008D48B6">
            <w:pPr>
              <w:keepNext/>
              <w:spacing w:before="240" w:after="240" w:line="259" w:lineRule="auto"/>
              <w:contextualSpacing/>
              <w:jc w:val="center"/>
              <w:outlineLvl w:val="0"/>
              <w:rPr>
                <w:rFonts w:asciiTheme="minorHAnsi" w:eastAsia="Times New Roman" w:hAnsiTheme="minorHAnsi" w:cstheme="minorHAnsi"/>
                <w:color w:val="1A7950" w:themeColor="accent1"/>
                <w:kern w:val="0"/>
                <w:sz w:val="32"/>
                <w:szCs w:val="20"/>
                <w:lang w:eastAsia="de-DE"/>
                <w14:ligatures w14:val="none"/>
              </w:rPr>
            </w:pPr>
            <w:r>
              <w:rPr>
                <w:rFonts w:asciiTheme="minorHAnsi" w:eastAsia="Times New Roman" w:hAnsiTheme="minorHAnsi" w:cstheme="minorHAnsi"/>
                <w:color w:val="1A7950" w:themeColor="accent1"/>
                <w:kern w:val="0"/>
                <w:sz w:val="32"/>
                <w:szCs w:val="20"/>
                <w:lang w:eastAsia="de-DE"/>
                <w14:ligatures w14:val="none"/>
              </w:rPr>
              <w:t>Blackout-Poetry</w:t>
            </w:r>
          </w:p>
          <w:p w14:paraId="7A8F4462" w14:textId="1BC91C4D" w:rsidR="008D48B6" w:rsidRPr="008D48B6" w:rsidRDefault="008D48B6" w:rsidP="008D48B6">
            <w:pPr>
              <w:keepNext/>
              <w:spacing w:before="240" w:after="240" w:line="259" w:lineRule="auto"/>
              <w:contextualSpacing/>
              <w:jc w:val="center"/>
              <w:outlineLvl w:val="0"/>
              <w:rPr>
                <w:rFonts w:asciiTheme="minorHAnsi" w:eastAsia="Times New Roman" w:hAnsiTheme="minorHAnsi" w:cstheme="minorHAnsi"/>
                <w:color w:val="1A7950" w:themeColor="accent1"/>
                <w:kern w:val="0"/>
                <w:sz w:val="32"/>
                <w:szCs w:val="20"/>
                <w:lang w:eastAsia="de-DE"/>
                <w14:ligatures w14:val="none"/>
              </w:rPr>
            </w:pPr>
          </w:p>
        </w:tc>
      </w:tr>
      <w:tr w:rsidR="008D48B6" w:rsidRPr="008D48B6" w14:paraId="756A20D0" w14:textId="77777777" w:rsidTr="00181FC6">
        <w:trPr>
          <w:trHeight w:val="8184"/>
        </w:trPr>
        <w:tc>
          <w:tcPr>
            <w:tcW w:w="9344" w:type="dxa"/>
          </w:tcPr>
          <w:p w14:paraId="771D2254" w14:textId="1F81BCAE" w:rsidR="008D48B6" w:rsidRPr="008D48B6" w:rsidRDefault="008D48B6" w:rsidP="008D48B6">
            <w:pPr>
              <w:spacing w:after="160" w:line="259" w:lineRule="auto"/>
              <w:rPr>
                <w:rFonts w:asciiTheme="minorHAnsi" w:hAnsiTheme="minorHAnsi" w:cstheme="minorHAnsi"/>
                <w:lang w:eastAsia="de-DE"/>
              </w:rPr>
            </w:pPr>
            <w:r w:rsidRPr="008D48B6">
              <w:rPr>
                <w:rFonts w:ascii="Arial" w:eastAsia="Calibri" w:hAnsi="Arial" w:cs="Arial"/>
                <w:b/>
                <w:noProof/>
                <w:kern w:val="0"/>
                <w:sz w:val="26"/>
                <w:szCs w:val="26"/>
                <w:lang w:eastAsia="de-DE"/>
                <w14:ligatures w14:val="none"/>
              </w:rPr>
              <mc:AlternateContent>
                <mc:Choice Requires="wps">
                  <w:drawing>
                    <wp:anchor distT="45720" distB="45720" distL="114300" distR="114300" simplePos="0" relativeHeight="251662336" behindDoc="0" locked="0" layoutInCell="1" allowOverlap="1" wp14:anchorId="020E78F6" wp14:editId="3BAE0EFC">
                      <wp:simplePos x="0" y="0"/>
                      <wp:positionH relativeFrom="margin">
                        <wp:posOffset>-10160</wp:posOffset>
                      </wp:positionH>
                      <wp:positionV relativeFrom="paragraph">
                        <wp:posOffset>146685</wp:posOffset>
                      </wp:positionV>
                      <wp:extent cx="5810250" cy="1809750"/>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809750"/>
                              </a:xfrm>
                              <a:prstGeom prst="rect">
                                <a:avLst/>
                              </a:prstGeom>
                              <a:solidFill>
                                <a:sysClr val="window" lastClr="FFFFFF">
                                  <a:lumMod val="85000"/>
                                </a:sysClr>
                              </a:solidFill>
                              <a:ln w="9525">
                                <a:noFill/>
                                <a:miter lim="800000"/>
                                <a:headEnd/>
                                <a:tailEnd/>
                              </a:ln>
                            </wps:spPr>
                            <wps:txbx>
                              <w:txbxContent>
                                <w:p w14:paraId="28F62E09" w14:textId="77777777" w:rsidR="008D48B6" w:rsidRPr="008D48B6" w:rsidRDefault="008D48B6" w:rsidP="008D48B6">
                                  <w:pPr>
                                    <w:rPr>
                                      <w:rFonts w:ascii="Arial" w:hAnsi="Arial" w:cs="Arial"/>
                                      <w:b/>
                                      <w:sz w:val="24"/>
                                      <w:szCs w:val="24"/>
                                    </w:rPr>
                                  </w:pPr>
                                  <w:r w:rsidRPr="008D48B6">
                                    <w:rPr>
                                      <w:rFonts w:ascii="Arial" w:hAnsi="Arial" w:cs="Arial"/>
                                      <w:b/>
                                      <w:sz w:val="24"/>
                                      <w:szCs w:val="24"/>
                                    </w:rPr>
                                    <w:t>Blackout-Poetry</w:t>
                                  </w:r>
                                </w:p>
                                <w:p w14:paraId="0750D10F" w14:textId="77777777" w:rsidR="008D48B6" w:rsidRPr="008D48B6" w:rsidRDefault="008D48B6" w:rsidP="008D48B6">
                                  <w:pPr>
                                    <w:jc w:val="both"/>
                                    <w:rPr>
                                      <w:rFonts w:ascii="Arial" w:hAnsi="Arial" w:cs="Arial"/>
                                      <w:sz w:val="28"/>
                                      <w:szCs w:val="28"/>
                                    </w:rPr>
                                  </w:pPr>
                                  <w:r w:rsidRPr="008D48B6">
                                    <w:rPr>
                                      <w:rFonts w:ascii="Arial" w:hAnsi="Arial" w:cs="Arial"/>
                                      <w:sz w:val="24"/>
                                      <w:szCs w:val="24"/>
                                    </w:rPr>
                                    <w:t>Du gestaltest aus einem Text ein Blackout-Poem, indem du für dich oder für das Thema besonders relevant oder ansprechend erscheinende Wörter oder Wortverbände herausfilterst. Die restlichen Wörter werden geschwärzt. Die verbliebenen Wörter bilden einen neuen Text. Durch weitere kreative Ausgestaltung (z.B. durch Bilder) können die verbleibenden Textteile in einen besonderen bzw. neuen Zusammenhang gebracht und somit eine individuelle Aussage in Form eines Blackout-Poems herausgearbeitet werden</w:t>
                                  </w:r>
                                  <w:r w:rsidRPr="008D48B6">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E78F6" id="_x0000_t202" coordsize="21600,21600" o:spt="202" path="m,l,21600r21600,l21600,xe">
                      <v:stroke joinstyle="miter"/>
                      <v:path gradientshapeok="t" o:connecttype="rect"/>
                    </v:shapetype>
                    <v:shape id="Textfeld 2" o:spid="_x0000_s1026" type="#_x0000_t202" style="position:absolute;margin-left:-.8pt;margin-top:11.55pt;width:457.5pt;height:1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" fillcolor="#d9d9d9" stroked="f">
                      <v:textbox>
                        <w:txbxContent>
                          <w:p w14:paraId="28F62E09" w14:textId="77777777" w:rsidR="008D48B6" w:rsidRPr="008D48B6" w:rsidRDefault="008D48B6" w:rsidP="008D48B6">
                            <w:pPr>
                              <w:rPr>
                                <w:rFonts w:ascii="Arial" w:hAnsi="Arial" w:cs="Arial"/>
                                <w:b/>
                                <w:sz w:val="24"/>
                                <w:szCs w:val="24"/>
                              </w:rPr>
                            </w:pPr>
                            <w:r w:rsidRPr="008D48B6">
                              <w:rPr>
                                <w:rFonts w:ascii="Arial" w:hAnsi="Arial" w:cs="Arial"/>
                                <w:b/>
                                <w:sz w:val="24"/>
                                <w:szCs w:val="24"/>
                              </w:rPr>
                              <w:t>Blackout-Poetry</w:t>
                            </w:r>
                          </w:p>
                          <w:p w14:paraId="0750D10F" w14:textId="77777777" w:rsidR="008D48B6" w:rsidRPr="008D48B6" w:rsidRDefault="008D48B6" w:rsidP="008D48B6">
                            <w:pPr>
                              <w:jc w:val="both"/>
                              <w:rPr>
                                <w:rFonts w:ascii="Arial" w:hAnsi="Arial" w:cs="Arial"/>
                                <w:sz w:val="28"/>
                                <w:szCs w:val="28"/>
                              </w:rPr>
                            </w:pPr>
                            <w:r w:rsidRPr="008D48B6">
                              <w:rPr>
                                <w:rFonts w:ascii="Arial" w:hAnsi="Arial" w:cs="Arial"/>
                                <w:sz w:val="24"/>
                                <w:szCs w:val="24"/>
                              </w:rPr>
                              <w:t>Du gestaltest aus einem Text ein Blackout-Poem, indem du für dich oder für das Thema besonders relevant oder ansprechend erscheinende Wörter oder Wortverbände herausfilterst. Die restlichen Wörter werden geschwärzt. Die verbliebenen Wörter bilden einen neuen Text. Durch weitere kreative Ausgestaltung (z.B. durch Bilder) können die verbleibenden Textteile in einen besonderen bzw. neuen Zusammenhang gebracht und somit eine individuelle Aussage in Form eines Blackout-Poems herausgearbeitet werden</w:t>
                            </w:r>
                            <w:r w:rsidRPr="008D48B6">
                              <w:rPr>
                                <w:rFonts w:ascii="Arial" w:hAnsi="Arial" w:cs="Arial"/>
                                <w:sz w:val="28"/>
                                <w:szCs w:val="28"/>
                              </w:rPr>
                              <w:t xml:space="preserve">.    </w:t>
                            </w:r>
                          </w:p>
                        </w:txbxContent>
                      </v:textbox>
                      <w10:wrap type="square" anchorx="margin"/>
                    </v:shape>
                  </w:pict>
                </mc:Fallback>
              </mc:AlternateContent>
            </w:r>
          </w:p>
          <w:p w14:paraId="0FF3F51D" w14:textId="77777777" w:rsidR="008D48B6" w:rsidRPr="008D48B6" w:rsidRDefault="008D48B6" w:rsidP="008D48B6">
            <w:pPr>
              <w:spacing w:after="160" w:line="259" w:lineRule="auto"/>
              <w:rPr>
                <w:rFonts w:asciiTheme="minorHAnsi" w:hAnsiTheme="minorHAnsi" w:cstheme="minorHAnsi"/>
                <w:b/>
                <w:sz w:val="24"/>
                <w:szCs w:val="24"/>
                <w:lang w:eastAsia="de-DE"/>
              </w:rPr>
            </w:pPr>
            <w:r w:rsidRPr="008D48B6">
              <w:rPr>
                <w:rFonts w:asciiTheme="minorHAnsi" w:hAnsiTheme="minorHAnsi" w:cstheme="minorHAnsi"/>
                <w:b/>
                <w:sz w:val="24"/>
                <w:szCs w:val="24"/>
                <w:lang w:eastAsia="de-DE"/>
              </w:rPr>
              <w:t>Vorbereiten</w:t>
            </w:r>
          </w:p>
          <w:p w14:paraId="1D0F011A" w14:textId="77777777" w:rsidR="008D48B6" w:rsidRPr="008D48B6" w:rsidRDefault="008D48B6" w:rsidP="008D48B6">
            <w:pPr>
              <w:numPr>
                <w:ilvl w:val="0"/>
                <w:numId w:val="26"/>
              </w:numPr>
              <w:spacing w:after="160" w:line="259" w:lineRule="auto"/>
              <w:rPr>
                <w:rFonts w:asciiTheme="minorHAnsi" w:hAnsiTheme="minorHAnsi" w:cstheme="minorHAnsi"/>
                <w:sz w:val="24"/>
                <w:szCs w:val="24"/>
                <w:lang w:eastAsia="de-DE"/>
              </w:rPr>
            </w:pPr>
            <w:r w:rsidRPr="008D48B6">
              <w:rPr>
                <w:rFonts w:asciiTheme="minorHAnsi" w:hAnsiTheme="minorHAnsi" w:cstheme="minorHAnsi"/>
                <w:sz w:val="24"/>
                <w:szCs w:val="24"/>
                <w:lang w:eastAsia="de-DE"/>
              </w:rPr>
              <w:t>Lege die Textkopie und Zeichenutensilien (insbesondere einen breiten schwarzen Fasermaler) bereit bzw. füge den Screenshot in dein Grafik-/ Präsentationsprogramm ein.</w:t>
            </w:r>
          </w:p>
          <w:p w14:paraId="63A9F253" w14:textId="77777777" w:rsidR="008D48B6" w:rsidRPr="008D48B6" w:rsidRDefault="008D48B6" w:rsidP="008D48B6">
            <w:pPr>
              <w:numPr>
                <w:ilvl w:val="0"/>
                <w:numId w:val="26"/>
              </w:numPr>
              <w:spacing w:after="160" w:line="259" w:lineRule="auto"/>
              <w:rPr>
                <w:rFonts w:asciiTheme="minorHAnsi" w:hAnsiTheme="minorHAnsi" w:cstheme="minorHAnsi"/>
                <w:sz w:val="24"/>
                <w:szCs w:val="24"/>
                <w:lang w:eastAsia="de-DE"/>
              </w:rPr>
            </w:pPr>
            <w:proofErr w:type="spellStart"/>
            <w:r w:rsidRPr="008D48B6">
              <w:rPr>
                <w:rFonts w:asciiTheme="minorHAnsi" w:hAnsiTheme="minorHAnsi" w:cstheme="minorHAnsi"/>
                <w:sz w:val="24"/>
                <w:szCs w:val="24"/>
                <w:lang w:eastAsia="de-DE"/>
              </w:rPr>
              <w:t>Lies</w:t>
            </w:r>
            <w:proofErr w:type="spellEnd"/>
            <w:r w:rsidRPr="008D48B6">
              <w:rPr>
                <w:rFonts w:asciiTheme="minorHAnsi" w:hAnsiTheme="minorHAnsi" w:cstheme="minorHAnsi"/>
                <w:sz w:val="24"/>
                <w:szCs w:val="24"/>
                <w:lang w:eastAsia="de-DE"/>
              </w:rPr>
              <w:t xml:space="preserve"> den Text (mehrmals genau) durch.</w:t>
            </w:r>
          </w:p>
          <w:p w14:paraId="09C2369E" w14:textId="77777777" w:rsidR="008D48B6" w:rsidRPr="008D48B6" w:rsidRDefault="008D48B6" w:rsidP="008D48B6">
            <w:pPr>
              <w:spacing w:after="160" w:line="259" w:lineRule="auto"/>
              <w:rPr>
                <w:rFonts w:asciiTheme="minorHAnsi" w:hAnsiTheme="minorHAnsi" w:cstheme="minorHAnsi"/>
                <w:b/>
                <w:sz w:val="24"/>
                <w:szCs w:val="24"/>
                <w:lang w:eastAsia="de-DE"/>
              </w:rPr>
            </w:pPr>
            <w:r w:rsidRPr="008D48B6">
              <w:rPr>
                <w:rFonts w:asciiTheme="minorHAnsi" w:hAnsiTheme="minorHAnsi" w:cstheme="minorHAnsi"/>
                <w:b/>
                <w:sz w:val="24"/>
                <w:szCs w:val="24"/>
                <w:lang w:eastAsia="de-DE"/>
              </w:rPr>
              <w:t>Gestalten</w:t>
            </w:r>
          </w:p>
          <w:p w14:paraId="7AB6046A" w14:textId="77777777" w:rsidR="008D48B6" w:rsidRPr="008D48B6" w:rsidRDefault="008D48B6" w:rsidP="008D48B6">
            <w:pPr>
              <w:numPr>
                <w:ilvl w:val="0"/>
                <w:numId w:val="26"/>
              </w:numPr>
              <w:spacing w:after="160" w:line="259" w:lineRule="auto"/>
              <w:rPr>
                <w:rFonts w:asciiTheme="minorHAnsi" w:hAnsiTheme="minorHAnsi" w:cstheme="minorHAnsi"/>
                <w:sz w:val="24"/>
                <w:szCs w:val="24"/>
                <w:lang w:eastAsia="de-DE"/>
              </w:rPr>
            </w:pPr>
            <w:r w:rsidRPr="008D48B6">
              <w:rPr>
                <w:rFonts w:asciiTheme="minorHAnsi" w:hAnsiTheme="minorHAnsi" w:cstheme="minorHAnsi"/>
                <w:sz w:val="24"/>
                <w:szCs w:val="24"/>
                <w:lang w:eastAsia="de-DE"/>
              </w:rPr>
              <w:t>Markiere einzelne Wörter bzw. Wortverbände, die für dich oder das gestellte Thema besonders relevant oder ansprechend erscheinen durch Umrandung mit Bleistift.</w:t>
            </w:r>
          </w:p>
          <w:p w14:paraId="33D45F7A" w14:textId="77777777" w:rsidR="008D48B6" w:rsidRPr="008D48B6" w:rsidRDefault="008D48B6" w:rsidP="008D48B6">
            <w:pPr>
              <w:numPr>
                <w:ilvl w:val="0"/>
                <w:numId w:val="26"/>
              </w:numPr>
              <w:spacing w:after="160" w:line="259" w:lineRule="auto"/>
              <w:rPr>
                <w:rFonts w:asciiTheme="minorHAnsi" w:hAnsiTheme="minorHAnsi" w:cstheme="minorHAnsi"/>
                <w:sz w:val="24"/>
                <w:szCs w:val="24"/>
                <w:lang w:eastAsia="de-DE"/>
              </w:rPr>
            </w:pPr>
            <w:r w:rsidRPr="008D48B6">
              <w:rPr>
                <w:rFonts w:asciiTheme="minorHAnsi" w:hAnsiTheme="minorHAnsi" w:cstheme="minorHAnsi"/>
                <w:sz w:val="24"/>
                <w:szCs w:val="24"/>
                <w:lang w:eastAsia="de-DE"/>
              </w:rPr>
              <w:t>Überlege dir, wie du die eingerahmten Wörter miteinander kreativ in Verbindung setzen könntest. Verwende z.B. Linien, Symbole, Icons oder skizziere thematisch passende Bilder über den nicht ausgewählten Text.</w:t>
            </w:r>
          </w:p>
          <w:p w14:paraId="755FA6A8" w14:textId="77777777" w:rsidR="008D48B6" w:rsidRPr="008D48B6" w:rsidRDefault="008D48B6" w:rsidP="008D48B6">
            <w:pPr>
              <w:numPr>
                <w:ilvl w:val="0"/>
                <w:numId w:val="26"/>
              </w:numPr>
              <w:spacing w:after="160" w:line="259" w:lineRule="auto"/>
              <w:rPr>
                <w:rFonts w:asciiTheme="minorHAnsi" w:hAnsiTheme="minorHAnsi" w:cstheme="minorHAnsi"/>
                <w:sz w:val="24"/>
                <w:szCs w:val="24"/>
                <w:lang w:eastAsia="de-DE"/>
              </w:rPr>
            </w:pPr>
            <w:r w:rsidRPr="008D48B6">
              <w:rPr>
                <w:rFonts w:asciiTheme="minorHAnsi" w:hAnsiTheme="minorHAnsi" w:cstheme="minorHAnsi"/>
                <w:sz w:val="24"/>
                <w:szCs w:val="24"/>
                <w:lang w:eastAsia="de-DE"/>
              </w:rPr>
              <w:t>Schwärze (bzw. übermale) alles Textmaterial, das kein Teil deines Blackout-Poems sein soll. Hebe die verwendeten Wörter/ Wortverbände hingegen durch Umrahmung, Einkreisen o.ä. deutlich hervor.</w:t>
            </w:r>
          </w:p>
          <w:p w14:paraId="718964FA" w14:textId="77777777" w:rsidR="008D48B6" w:rsidRPr="008D48B6" w:rsidRDefault="008D48B6" w:rsidP="008D48B6">
            <w:pPr>
              <w:spacing w:after="160" w:line="259" w:lineRule="auto"/>
              <w:rPr>
                <w:rFonts w:asciiTheme="minorHAnsi" w:hAnsiTheme="minorHAnsi" w:cstheme="minorHAnsi"/>
                <w:b/>
                <w:sz w:val="24"/>
                <w:szCs w:val="24"/>
                <w:lang w:eastAsia="de-DE"/>
              </w:rPr>
            </w:pPr>
            <w:r w:rsidRPr="008D48B6">
              <w:rPr>
                <w:rFonts w:asciiTheme="minorHAnsi" w:hAnsiTheme="minorHAnsi" w:cstheme="minorHAnsi"/>
                <w:b/>
                <w:sz w:val="24"/>
                <w:szCs w:val="24"/>
                <w:lang w:eastAsia="de-DE"/>
              </w:rPr>
              <w:t>Präsentieren</w:t>
            </w:r>
          </w:p>
          <w:p w14:paraId="3EF3C507" w14:textId="77777777" w:rsidR="008D48B6" w:rsidRPr="008D48B6" w:rsidRDefault="008D48B6" w:rsidP="008D48B6">
            <w:pPr>
              <w:numPr>
                <w:ilvl w:val="0"/>
                <w:numId w:val="26"/>
              </w:numPr>
              <w:spacing w:after="160" w:line="259" w:lineRule="auto"/>
              <w:rPr>
                <w:rFonts w:asciiTheme="minorHAnsi" w:hAnsiTheme="minorHAnsi" w:cstheme="minorHAnsi"/>
                <w:sz w:val="24"/>
                <w:szCs w:val="24"/>
                <w:lang w:eastAsia="de-DE"/>
              </w:rPr>
            </w:pPr>
            <w:r w:rsidRPr="008D48B6">
              <w:rPr>
                <w:rFonts w:asciiTheme="minorHAnsi" w:hAnsiTheme="minorHAnsi" w:cstheme="minorHAnsi"/>
                <w:sz w:val="24"/>
                <w:szCs w:val="24"/>
                <w:lang w:eastAsia="de-DE"/>
              </w:rPr>
              <w:t>Präsentieren: Präsentiere dein Blackout-Poem deinen Mitlernenden und erläutere dabei deine Gedanken/ deine Intention mündlich/ schriftlich.</w:t>
            </w:r>
          </w:p>
          <w:p w14:paraId="28DA8146" w14:textId="77777777" w:rsidR="008D48B6" w:rsidRPr="008D48B6" w:rsidRDefault="008D48B6" w:rsidP="008D48B6">
            <w:pPr>
              <w:spacing w:after="160" w:line="259" w:lineRule="auto"/>
              <w:rPr>
                <w:rFonts w:asciiTheme="minorHAnsi" w:hAnsiTheme="minorHAnsi" w:cstheme="minorHAnsi"/>
                <w:b/>
                <w:sz w:val="24"/>
                <w:szCs w:val="24"/>
                <w:lang w:eastAsia="de-DE"/>
              </w:rPr>
            </w:pPr>
            <w:r w:rsidRPr="008D48B6">
              <w:rPr>
                <w:rFonts w:asciiTheme="minorHAnsi" w:hAnsiTheme="minorHAnsi" w:cstheme="minorHAnsi"/>
                <w:b/>
                <w:sz w:val="24"/>
                <w:szCs w:val="24"/>
                <w:lang w:eastAsia="de-DE"/>
              </w:rPr>
              <w:t>Kommentieren</w:t>
            </w:r>
          </w:p>
          <w:p w14:paraId="132B0BA3" w14:textId="3A7C4D00" w:rsidR="008D48B6" w:rsidRPr="008D48B6" w:rsidRDefault="008D48B6" w:rsidP="008D48B6">
            <w:pPr>
              <w:numPr>
                <w:ilvl w:val="0"/>
                <w:numId w:val="26"/>
              </w:numPr>
              <w:spacing w:after="160" w:line="259" w:lineRule="auto"/>
              <w:rPr>
                <w:rFonts w:asciiTheme="minorHAnsi" w:hAnsiTheme="minorHAnsi" w:cstheme="minorHAnsi"/>
                <w:sz w:val="24"/>
                <w:szCs w:val="24"/>
                <w:lang w:eastAsia="de-DE"/>
              </w:rPr>
            </w:pPr>
            <w:r w:rsidRPr="008D48B6">
              <w:rPr>
                <w:rFonts w:asciiTheme="minorHAnsi" w:hAnsiTheme="minorHAnsi" w:cstheme="minorHAnsi"/>
                <w:sz w:val="24"/>
                <w:szCs w:val="24"/>
                <w:lang w:eastAsia="de-DE"/>
              </w:rPr>
              <w:t>Gib selbst konstruktives Feedback bzw. gewinnbringende Kommentare zu mindestens drei ausgewählten Werken anderer ab. Wähle zudem deinen Favoriten aus und begründe deine Auswahl.</w:t>
            </w:r>
          </w:p>
        </w:tc>
      </w:tr>
    </w:tbl>
    <w:p w14:paraId="74166719" w14:textId="7B4E4A76" w:rsidR="005418F9" w:rsidRPr="00227664" w:rsidRDefault="005418F9" w:rsidP="008D48B6">
      <w:pPr>
        <w:rPr>
          <w:rFonts w:asciiTheme="minorHAnsi" w:hAnsiTheme="minorHAnsi" w:cstheme="minorHAnsi"/>
          <w:lang w:eastAsia="de-DE"/>
        </w:rPr>
      </w:pPr>
    </w:p>
    <w:sectPr w:rsidR="005418F9" w:rsidRPr="00227664" w:rsidSect="00AC3E66">
      <w:footerReference w:type="default" r:id="rId11"/>
      <w:headerReference w:type="first" r:id="rId12"/>
      <w:footerReference w:type="first" r:id="rId13"/>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9068" w14:textId="77777777" w:rsidR="004808A3" w:rsidRDefault="004808A3" w:rsidP="003E619E">
      <w:pPr>
        <w:spacing w:after="0" w:line="240" w:lineRule="auto"/>
      </w:pPr>
      <w:r>
        <w:separator/>
      </w:r>
    </w:p>
  </w:endnote>
  <w:endnote w:type="continuationSeparator" w:id="0">
    <w:p w14:paraId="0ACE0123" w14:textId="77777777" w:rsidR="004808A3" w:rsidRDefault="004808A3" w:rsidP="003E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4" w:type="dxa"/>
      <w:tblBorders>
        <w:top w:val="single" w:sz="4" w:space="0" w:color="1A7950" w:themeColor="accen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253"/>
      <w:gridCol w:w="1559"/>
      <w:gridCol w:w="1418"/>
      <w:gridCol w:w="1336"/>
      <w:gridCol w:w="788"/>
    </w:tblGrid>
    <w:tr w:rsidR="00E2642A" w14:paraId="12ABBB8F" w14:textId="53C8DD6E" w:rsidTr="00E2642A">
      <w:tc>
        <w:tcPr>
          <w:tcW w:w="4253" w:type="dxa"/>
        </w:tcPr>
        <w:p w14:paraId="2147637F" w14:textId="77777777" w:rsidR="00E2642A" w:rsidRDefault="00E2642A" w:rsidP="00E2642A">
          <w:pPr>
            <w:pStyle w:val="Fuzeile"/>
            <w:tabs>
              <w:tab w:val="left" w:pos="284"/>
            </w:tabs>
            <w:rPr>
              <w:sz w:val="16"/>
              <w:szCs w:val="16"/>
            </w:rPr>
          </w:pPr>
          <w:r w:rsidRPr="003C42A6">
            <w:rPr>
              <w:b/>
              <w:bCs/>
              <w:color w:val="1A7950" w:themeColor="accent1"/>
              <w:sz w:val="16"/>
              <w:szCs w:val="16"/>
            </w:rPr>
            <w:t>ISB</w:t>
          </w:r>
          <w:r w:rsidRPr="003C42A6">
            <w:rPr>
              <w:color w:val="1A7950" w:themeColor="accent1"/>
              <w:sz w:val="16"/>
              <w:szCs w:val="16"/>
            </w:rPr>
            <w:tab/>
          </w:r>
          <w:r w:rsidRPr="003C42A6">
            <w:rPr>
              <w:sz w:val="16"/>
              <w:szCs w:val="16"/>
            </w:rPr>
            <w:t>Staatsinstitut für Schulqualität</w:t>
          </w:r>
        </w:p>
        <w:p w14:paraId="53B750C0" w14:textId="60D57D12" w:rsidR="00E2642A" w:rsidRPr="003C42A6" w:rsidRDefault="00E2642A" w:rsidP="00E2642A">
          <w:pPr>
            <w:pStyle w:val="Fuzeile"/>
            <w:tabs>
              <w:tab w:val="left" w:pos="284"/>
            </w:tabs>
            <w:rPr>
              <w:b/>
              <w:bCs/>
              <w:sz w:val="16"/>
              <w:szCs w:val="16"/>
            </w:rPr>
          </w:pPr>
          <w:r>
            <w:rPr>
              <w:sz w:val="16"/>
              <w:szCs w:val="16"/>
            </w:rPr>
            <w:tab/>
          </w:r>
          <w:r w:rsidRPr="003C42A6">
            <w:rPr>
              <w:sz w:val="16"/>
              <w:szCs w:val="16"/>
            </w:rPr>
            <w:t>und Bildungsforschung</w:t>
          </w:r>
        </w:p>
      </w:tc>
      <w:tc>
        <w:tcPr>
          <w:tcW w:w="1559" w:type="dxa"/>
        </w:tcPr>
        <w:p w14:paraId="1A2C95B4" w14:textId="77777777" w:rsidR="00E2642A" w:rsidRPr="003C42A6" w:rsidRDefault="00E2642A" w:rsidP="00E2642A">
          <w:pPr>
            <w:pStyle w:val="Fuzeile"/>
            <w:rPr>
              <w:sz w:val="16"/>
              <w:szCs w:val="16"/>
            </w:rPr>
          </w:pPr>
          <w:r w:rsidRPr="003C42A6">
            <w:rPr>
              <w:sz w:val="16"/>
              <w:szCs w:val="16"/>
            </w:rPr>
            <w:t>Schellingstraße 155</w:t>
          </w:r>
        </w:p>
        <w:p w14:paraId="6B7F47F2" w14:textId="152D7CE3" w:rsidR="00E2642A" w:rsidRPr="003C42A6" w:rsidRDefault="00E2642A" w:rsidP="00E2642A">
          <w:pPr>
            <w:pStyle w:val="Fuzeile"/>
            <w:rPr>
              <w:sz w:val="16"/>
              <w:szCs w:val="16"/>
            </w:rPr>
          </w:pPr>
          <w:r w:rsidRPr="003C42A6">
            <w:rPr>
              <w:sz w:val="16"/>
              <w:szCs w:val="16"/>
            </w:rPr>
            <w:t>80797 München</w:t>
          </w:r>
        </w:p>
      </w:tc>
      <w:tc>
        <w:tcPr>
          <w:tcW w:w="1418" w:type="dxa"/>
        </w:tcPr>
        <w:p w14:paraId="53FA581E" w14:textId="4923C906" w:rsidR="00E2642A" w:rsidRPr="003C42A6" w:rsidRDefault="00E2642A" w:rsidP="00E2642A">
          <w:pPr>
            <w:pStyle w:val="Fuzeile"/>
            <w:rPr>
              <w:sz w:val="16"/>
              <w:szCs w:val="16"/>
            </w:rPr>
          </w:pPr>
          <w:r w:rsidRPr="003C42A6">
            <w:rPr>
              <w:sz w:val="16"/>
              <w:szCs w:val="16"/>
            </w:rPr>
            <w:t>+49 89 2170-2008</w:t>
          </w:r>
        </w:p>
        <w:p w14:paraId="67390CC4" w14:textId="4613656B" w:rsidR="00E2642A" w:rsidRPr="003C42A6" w:rsidRDefault="00E2642A" w:rsidP="00E2642A">
          <w:pPr>
            <w:pStyle w:val="Fuzeile"/>
            <w:rPr>
              <w:b/>
              <w:sz w:val="16"/>
              <w:szCs w:val="16"/>
            </w:rPr>
          </w:pPr>
          <w:r w:rsidRPr="003C42A6">
            <w:rPr>
              <w:b/>
              <w:color w:val="1A7950" w:themeColor="accent1"/>
              <w:sz w:val="16"/>
              <w:szCs w:val="16"/>
            </w:rPr>
            <w:t>isb.bayern.de</w:t>
          </w:r>
        </w:p>
      </w:tc>
      <w:tc>
        <w:tcPr>
          <w:tcW w:w="1336" w:type="dxa"/>
        </w:tcPr>
        <w:p w14:paraId="09B35129" w14:textId="26DC8CF3" w:rsidR="00E2642A" w:rsidRDefault="00E2642A" w:rsidP="00E2642A">
          <w:pPr>
            <w:pStyle w:val="Kopfzeile"/>
            <w:rPr>
              <w:sz w:val="16"/>
              <w:szCs w:val="16"/>
            </w:rPr>
          </w:pPr>
          <w:r>
            <w:rPr>
              <w:b/>
              <w:color w:val="1A7950" w:themeColor="accent1"/>
              <w:sz w:val="16"/>
              <w:szCs w:val="16"/>
            </w:rPr>
            <w:br/>
            <w:t>lesen</w:t>
          </w:r>
          <w:r w:rsidRPr="003C42A6">
            <w:rPr>
              <w:b/>
              <w:color w:val="1A7950" w:themeColor="accent1"/>
              <w:sz w:val="16"/>
              <w:szCs w:val="16"/>
            </w:rPr>
            <w:t>.bayern.de</w:t>
          </w:r>
        </w:p>
      </w:tc>
      <w:tc>
        <w:tcPr>
          <w:tcW w:w="788" w:type="dxa"/>
        </w:tcPr>
        <w:p w14:paraId="28E10B57" w14:textId="0FAE36F7" w:rsidR="00E2642A" w:rsidRDefault="00E2642A" w:rsidP="00E2642A">
          <w:pPr>
            <w:pStyle w:val="Kopfzeile"/>
            <w:jc w:val="right"/>
            <w:rPr>
              <w:sz w:val="16"/>
              <w:szCs w:val="16"/>
            </w:rPr>
          </w:pPr>
        </w:p>
        <w:p w14:paraId="5BE3A0F9" w14:textId="2A520D9D" w:rsidR="00E2642A" w:rsidRPr="003C42A6" w:rsidRDefault="00E2642A" w:rsidP="00E2642A">
          <w:pPr>
            <w:pStyle w:val="Kopfzeile"/>
            <w:jc w:val="right"/>
          </w:pPr>
          <w:r w:rsidRPr="003C42A6">
            <w:rPr>
              <w:sz w:val="16"/>
              <w:szCs w:val="16"/>
            </w:rPr>
            <w:fldChar w:fldCharType="begin"/>
          </w:r>
          <w:r w:rsidRPr="003C42A6">
            <w:rPr>
              <w:sz w:val="16"/>
              <w:szCs w:val="16"/>
            </w:rPr>
            <w:instrText>PAGE   \* MERGEFORMAT</w:instrText>
          </w:r>
          <w:r w:rsidRPr="003C42A6">
            <w:rPr>
              <w:sz w:val="16"/>
              <w:szCs w:val="16"/>
            </w:rPr>
            <w:fldChar w:fldCharType="separate"/>
          </w:r>
          <w:r w:rsidRPr="003C42A6">
            <w:rPr>
              <w:sz w:val="16"/>
              <w:szCs w:val="16"/>
            </w:rPr>
            <w:t>1</w:t>
          </w:r>
          <w:r w:rsidRPr="003C42A6">
            <w:rPr>
              <w:sz w:val="16"/>
              <w:szCs w:val="16"/>
            </w:rPr>
            <w:fldChar w:fldCharType="end"/>
          </w:r>
          <w:r w:rsidRPr="003C42A6">
            <w:rPr>
              <w:sz w:val="16"/>
              <w:szCs w:val="16"/>
            </w:rPr>
            <w:t>/</w:t>
          </w:r>
          <w:r w:rsidRPr="003C42A6">
            <w:rPr>
              <w:sz w:val="16"/>
              <w:szCs w:val="16"/>
            </w:rPr>
            <w:fldChar w:fldCharType="begin"/>
          </w:r>
          <w:r w:rsidRPr="003C42A6">
            <w:rPr>
              <w:sz w:val="16"/>
              <w:szCs w:val="16"/>
            </w:rPr>
            <w:instrText xml:space="preserve"> NUMPAGES   \* MERGEFORMAT </w:instrText>
          </w:r>
          <w:r w:rsidRPr="003C42A6">
            <w:rPr>
              <w:sz w:val="16"/>
              <w:szCs w:val="16"/>
            </w:rPr>
            <w:fldChar w:fldCharType="separate"/>
          </w:r>
          <w:r w:rsidRPr="003C42A6">
            <w:rPr>
              <w:sz w:val="16"/>
              <w:szCs w:val="16"/>
            </w:rPr>
            <w:t>2</w:t>
          </w:r>
          <w:r w:rsidRPr="003C42A6">
            <w:rPr>
              <w:sz w:val="16"/>
              <w:szCs w:val="16"/>
            </w:rPr>
            <w:fldChar w:fldCharType="end"/>
          </w:r>
        </w:p>
      </w:tc>
    </w:tr>
  </w:tbl>
  <w:p w14:paraId="084EE50C" w14:textId="789732C7" w:rsidR="004F767A" w:rsidRPr="003C42A6" w:rsidRDefault="004F767A" w:rsidP="003C42A6">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685627627"/>
      <w:docPartObj>
        <w:docPartGallery w:val="Page Numbers (Bottom of Page)"/>
        <w:docPartUnique/>
      </w:docPartObj>
    </w:sdtPr>
    <w:sdtEndPr/>
    <w:sdtContent>
      <w:p w14:paraId="20B04630" w14:textId="64F47676" w:rsidR="006116FA" w:rsidRPr="003A33B3" w:rsidRDefault="00B162AD" w:rsidP="00541619">
        <w:pPr>
          <w:pStyle w:val="Fuzeile"/>
          <w:pBdr>
            <w:bottom w:val="single" w:sz="4" w:space="1" w:color="808080" w:themeColor="background1" w:themeShade="80"/>
          </w:pBdr>
          <w:spacing w:before="120"/>
          <w:jc w:val="right"/>
          <w:rPr>
            <w:color w:val="808080" w:themeColor="background1" w:themeShade="80"/>
            <w:sz w:val="16"/>
            <w:szCs w:val="16"/>
          </w:rPr>
        </w:pPr>
        <w:r w:rsidRPr="003A33B3">
          <w:rPr>
            <w:color w:val="808080" w:themeColor="background1" w:themeShade="80"/>
            <w:sz w:val="16"/>
            <w:szCs w:val="16"/>
          </w:rPr>
          <w:fldChar w:fldCharType="begin"/>
        </w:r>
        <w:r w:rsidRPr="003A33B3">
          <w:rPr>
            <w:color w:val="808080" w:themeColor="background1" w:themeShade="80"/>
            <w:sz w:val="16"/>
            <w:szCs w:val="16"/>
          </w:rPr>
          <w:instrText>PAGE   \* MERGEFORMAT</w:instrText>
        </w:r>
        <w:r w:rsidRPr="003A33B3">
          <w:rPr>
            <w:color w:val="808080" w:themeColor="background1" w:themeShade="80"/>
            <w:sz w:val="16"/>
            <w:szCs w:val="16"/>
          </w:rPr>
          <w:fldChar w:fldCharType="separate"/>
        </w:r>
        <w:r w:rsidRPr="003A33B3">
          <w:rPr>
            <w:color w:val="808080" w:themeColor="background1" w:themeShade="80"/>
            <w:sz w:val="16"/>
            <w:szCs w:val="16"/>
          </w:rPr>
          <w:t>1</w:t>
        </w:r>
        <w:r w:rsidRPr="003A33B3">
          <w:rPr>
            <w:color w:val="808080" w:themeColor="background1" w:themeShade="80"/>
            <w:sz w:val="16"/>
            <w:szCs w:val="16"/>
          </w:rPr>
          <w:fldChar w:fldCharType="end"/>
        </w:r>
        <w:r w:rsidRPr="003A33B3">
          <w:rPr>
            <w:color w:val="808080" w:themeColor="background1" w:themeShade="80"/>
            <w:sz w:val="16"/>
            <w:szCs w:val="16"/>
          </w:rPr>
          <w:t>/</w:t>
        </w:r>
        <w:r w:rsidRPr="003A33B3">
          <w:rPr>
            <w:color w:val="808080" w:themeColor="background1" w:themeShade="80"/>
            <w:sz w:val="16"/>
            <w:szCs w:val="16"/>
          </w:rPr>
          <w:fldChar w:fldCharType="begin"/>
        </w:r>
        <w:r w:rsidRPr="003A33B3">
          <w:rPr>
            <w:color w:val="808080" w:themeColor="background1" w:themeShade="80"/>
            <w:sz w:val="16"/>
            <w:szCs w:val="16"/>
          </w:rPr>
          <w:instrText xml:space="preserve"> NUMPAGES   \* MERGEFORMAT </w:instrText>
        </w:r>
        <w:r w:rsidRPr="003A33B3">
          <w:rPr>
            <w:color w:val="808080" w:themeColor="background1" w:themeShade="80"/>
            <w:sz w:val="16"/>
            <w:szCs w:val="16"/>
          </w:rPr>
          <w:fldChar w:fldCharType="separate"/>
        </w:r>
        <w:r w:rsidRPr="003A33B3">
          <w:rPr>
            <w:color w:val="808080" w:themeColor="background1" w:themeShade="80"/>
            <w:sz w:val="16"/>
            <w:szCs w:val="16"/>
          </w:rPr>
          <w:t>2</w:t>
        </w:r>
        <w:r w:rsidRPr="003A33B3">
          <w:rPr>
            <w:color w:val="808080" w:themeColor="background1" w:themeShade="80"/>
            <w:sz w:val="16"/>
            <w:szCs w:val="16"/>
          </w:rPr>
          <w:fldChar w:fldCharType="end"/>
        </w:r>
      </w:p>
      <w:p w14:paraId="14650B71" w14:textId="77777777" w:rsidR="00BA0427" w:rsidRPr="003A33B3" w:rsidRDefault="00EA7D6A" w:rsidP="0010160C">
        <w:pPr>
          <w:pStyle w:val="Fuzeile"/>
          <w:jc w:val="center"/>
          <w:rPr>
            <w:b/>
            <w:color w:val="808080" w:themeColor="background1" w:themeShade="80"/>
            <w:sz w:val="16"/>
            <w:szCs w:val="16"/>
          </w:rPr>
        </w:pPr>
        <w:r w:rsidRPr="003A33B3">
          <w:rPr>
            <w:b/>
            <w:color w:val="1A7950"/>
            <w:sz w:val="16"/>
            <w:szCs w:val="16"/>
          </w:rPr>
          <w:t>Staatsinstitut für Schulqualität und Bildungsforschung</w:t>
        </w:r>
      </w:p>
      <w:p w14:paraId="616E907E" w14:textId="56ABD569" w:rsidR="00EA7D6A" w:rsidRPr="003A33B3" w:rsidRDefault="00EA7D6A" w:rsidP="0010160C">
        <w:pPr>
          <w:pStyle w:val="Fuzeile"/>
          <w:jc w:val="center"/>
          <w:rPr>
            <w:color w:val="808080" w:themeColor="background1" w:themeShade="80"/>
            <w:sz w:val="16"/>
            <w:szCs w:val="16"/>
          </w:rPr>
        </w:pPr>
        <w:r w:rsidRPr="003A33B3">
          <w:rPr>
            <w:color w:val="808080" w:themeColor="background1" w:themeShade="80"/>
            <w:sz w:val="16"/>
            <w:szCs w:val="16"/>
          </w:rPr>
          <w:t xml:space="preserve">Schellingstraße 155 </w:t>
        </w:r>
        <w:r w:rsidRPr="003A33B3">
          <w:rPr>
            <w:rFonts w:ascii="Segoe UI Symbol" w:hAnsi="Segoe UI Symbol" w:cs="Segoe UI Symbol"/>
            <w:color w:val="1A7950"/>
            <w:sz w:val="16"/>
            <w:szCs w:val="16"/>
          </w:rPr>
          <w:t>⬧</w:t>
        </w:r>
        <w:r w:rsidRPr="003A33B3">
          <w:rPr>
            <w:color w:val="808080" w:themeColor="background1" w:themeShade="80"/>
            <w:sz w:val="16"/>
            <w:szCs w:val="16"/>
          </w:rPr>
          <w:t xml:space="preserve"> 80797 München</w:t>
        </w:r>
        <w:r w:rsidR="00B21D41" w:rsidRPr="003A33B3">
          <w:rPr>
            <w:color w:val="808080" w:themeColor="background1" w:themeShade="80"/>
            <w:sz w:val="16"/>
            <w:szCs w:val="16"/>
          </w:rPr>
          <w:t xml:space="preserve"> </w:t>
        </w:r>
        <w:r w:rsidR="00BA0427" w:rsidRPr="003A33B3">
          <w:rPr>
            <w:rFonts w:ascii="Segoe UI Symbol" w:hAnsi="Segoe UI Symbol" w:cs="Segoe UI Symbol"/>
            <w:color w:val="1A7950"/>
            <w:sz w:val="16"/>
            <w:szCs w:val="16"/>
          </w:rPr>
          <w:t>⬧</w:t>
        </w:r>
        <w:r w:rsidR="00B21D41" w:rsidRPr="003A33B3">
          <w:rPr>
            <w:rFonts w:ascii="Segoe UI Symbol" w:hAnsi="Segoe UI Symbol" w:cs="Segoe UI Symbol"/>
            <w:color w:val="1A7950"/>
            <w:sz w:val="16"/>
            <w:szCs w:val="16"/>
          </w:rPr>
          <w:t xml:space="preserve"> </w:t>
        </w:r>
        <w:r w:rsidRPr="003A33B3">
          <w:rPr>
            <w:color w:val="808080" w:themeColor="background1" w:themeShade="80"/>
            <w:sz w:val="16"/>
            <w:szCs w:val="16"/>
          </w:rPr>
          <w:t>089 2170-</w:t>
        </w:r>
        <w:sdt>
          <w:sdtPr>
            <w:rPr>
              <w:color w:val="808080" w:themeColor="background1" w:themeShade="80"/>
              <w:sz w:val="16"/>
              <w:szCs w:val="16"/>
            </w:rPr>
            <w:alias w:val="Firmentelefonnummer"/>
            <w:tag w:val=""/>
            <w:id w:val="-1817252741"/>
            <w:placeholder>
              <w:docPart w:val="0FAD939A5E58478193C50D8448A36FA2"/>
            </w:placeholder>
            <w:dataBinding w:prefixMappings="xmlns:ns0='http://schemas.microsoft.com/office/2006/coverPageProps' " w:xpath="/ns0:CoverPageProperties[1]/ns0:CompanyPhone[1]" w:storeItemID="{55AF091B-3C7A-41E3-B477-F2FDAA23CFDA}"/>
            <w:text/>
          </w:sdtPr>
          <w:sdtEndPr/>
          <w:sdtContent>
            <w:r w:rsidR="007A17AD" w:rsidRPr="003A33B3">
              <w:rPr>
                <w:color w:val="808080" w:themeColor="background1" w:themeShade="80"/>
                <w:sz w:val="16"/>
                <w:szCs w:val="16"/>
              </w:rPr>
              <w:t>&lt;Durchwahl&gt;</w:t>
            </w:r>
          </w:sdtContent>
        </w:sdt>
        <w:r w:rsidRPr="003A33B3">
          <w:rPr>
            <w:color w:val="808080" w:themeColor="background1" w:themeShade="80"/>
            <w:sz w:val="16"/>
            <w:szCs w:val="16"/>
          </w:rPr>
          <w:t xml:space="preserve"> </w:t>
        </w:r>
        <w:r w:rsidRPr="003A33B3">
          <w:rPr>
            <w:rFonts w:ascii="Segoe UI Symbol" w:hAnsi="Segoe UI Symbol" w:cs="Segoe UI Symbol"/>
            <w:color w:val="1A7950"/>
            <w:sz w:val="16"/>
            <w:szCs w:val="16"/>
          </w:rPr>
          <w:t>⬧</w:t>
        </w:r>
        <w:r w:rsidRPr="003A33B3">
          <w:rPr>
            <w:color w:val="808080" w:themeColor="background1" w:themeShade="80"/>
            <w:sz w:val="16"/>
            <w:szCs w:val="16"/>
          </w:rPr>
          <w:t xml:space="preserve"> isb.bayern.de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CEB2" w14:textId="77777777" w:rsidR="004808A3" w:rsidRDefault="004808A3" w:rsidP="003E619E">
      <w:pPr>
        <w:spacing w:after="0" w:line="240" w:lineRule="auto"/>
      </w:pPr>
      <w:r>
        <w:separator/>
      </w:r>
    </w:p>
  </w:footnote>
  <w:footnote w:type="continuationSeparator" w:id="0">
    <w:p w14:paraId="17EE26A8" w14:textId="77777777" w:rsidR="004808A3" w:rsidRDefault="004808A3" w:rsidP="003E6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FBE0" w14:textId="206B05CB" w:rsidR="0092150F" w:rsidRDefault="0092150F" w:rsidP="00C425A6">
    <w:pPr>
      <w:pStyle w:val="Kopfzeile"/>
      <w:spacing w:after="5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66E"/>
    <w:multiLevelType w:val="hybridMultilevel"/>
    <w:tmpl w:val="19A645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340B5"/>
    <w:multiLevelType w:val="hybridMultilevel"/>
    <w:tmpl w:val="586A57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941CA4"/>
    <w:multiLevelType w:val="hybridMultilevel"/>
    <w:tmpl w:val="4AD66C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A531D"/>
    <w:multiLevelType w:val="hybridMultilevel"/>
    <w:tmpl w:val="9A320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890273"/>
    <w:multiLevelType w:val="hybridMultilevel"/>
    <w:tmpl w:val="2DD6B4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C56B77"/>
    <w:multiLevelType w:val="hybridMultilevel"/>
    <w:tmpl w:val="FEEC3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CB19BD"/>
    <w:multiLevelType w:val="hybridMultilevel"/>
    <w:tmpl w:val="6896CA2C"/>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5F05A4"/>
    <w:multiLevelType w:val="hybridMultilevel"/>
    <w:tmpl w:val="09FAF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92456E"/>
    <w:multiLevelType w:val="hybridMultilevel"/>
    <w:tmpl w:val="C19C1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32566E"/>
    <w:multiLevelType w:val="multilevel"/>
    <w:tmpl w:val="FEA6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B2816"/>
    <w:multiLevelType w:val="hybridMultilevel"/>
    <w:tmpl w:val="23D29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8776C4"/>
    <w:multiLevelType w:val="multilevel"/>
    <w:tmpl w:val="386865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83432D"/>
    <w:multiLevelType w:val="hybridMultilevel"/>
    <w:tmpl w:val="0884F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9E0638"/>
    <w:multiLevelType w:val="multilevel"/>
    <w:tmpl w:val="9B5C9F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9E65A5"/>
    <w:multiLevelType w:val="multilevel"/>
    <w:tmpl w:val="53A080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CD43D8"/>
    <w:multiLevelType w:val="hybridMultilevel"/>
    <w:tmpl w:val="03C6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E70866"/>
    <w:multiLevelType w:val="hybridMultilevel"/>
    <w:tmpl w:val="E9EEE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D06380"/>
    <w:multiLevelType w:val="hybridMultilevel"/>
    <w:tmpl w:val="1DE09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93594C"/>
    <w:multiLevelType w:val="hybridMultilevel"/>
    <w:tmpl w:val="0CEE80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87007B"/>
    <w:multiLevelType w:val="hybridMultilevel"/>
    <w:tmpl w:val="14F44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DD0DE5"/>
    <w:multiLevelType w:val="hybridMultilevel"/>
    <w:tmpl w:val="7E88B2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435795"/>
    <w:multiLevelType w:val="hybridMultilevel"/>
    <w:tmpl w:val="69A8C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1373D8"/>
    <w:multiLevelType w:val="hybridMultilevel"/>
    <w:tmpl w:val="E990EA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786334B4"/>
    <w:multiLevelType w:val="hybridMultilevel"/>
    <w:tmpl w:val="402EA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247987"/>
    <w:multiLevelType w:val="multilevel"/>
    <w:tmpl w:val="2168DF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646232"/>
    <w:multiLevelType w:val="hybridMultilevel"/>
    <w:tmpl w:val="D3E23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4590902">
    <w:abstractNumId w:val="4"/>
  </w:num>
  <w:num w:numId="2" w16cid:durableId="1174415257">
    <w:abstractNumId w:val="9"/>
  </w:num>
  <w:num w:numId="3" w16cid:durableId="770977324">
    <w:abstractNumId w:val="20"/>
  </w:num>
  <w:num w:numId="4" w16cid:durableId="24334931">
    <w:abstractNumId w:val="0"/>
  </w:num>
  <w:num w:numId="5" w16cid:durableId="260185393">
    <w:abstractNumId w:val="25"/>
  </w:num>
  <w:num w:numId="6" w16cid:durableId="609702462">
    <w:abstractNumId w:val="5"/>
  </w:num>
  <w:num w:numId="7" w16cid:durableId="1535116136">
    <w:abstractNumId w:val="19"/>
  </w:num>
  <w:num w:numId="8" w16cid:durableId="1361123513">
    <w:abstractNumId w:val="12"/>
  </w:num>
  <w:num w:numId="9" w16cid:durableId="520045622">
    <w:abstractNumId w:val="10"/>
  </w:num>
  <w:num w:numId="10" w16cid:durableId="1614556782">
    <w:abstractNumId w:val="16"/>
  </w:num>
  <w:num w:numId="11" w16cid:durableId="728068237">
    <w:abstractNumId w:val="6"/>
  </w:num>
  <w:num w:numId="12" w16cid:durableId="835267452">
    <w:abstractNumId w:val="17"/>
  </w:num>
  <w:num w:numId="13" w16cid:durableId="64498393">
    <w:abstractNumId w:val="21"/>
  </w:num>
  <w:num w:numId="14" w16cid:durableId="68233994">
    <w:abstractNumId w:val="18"/>
  </w:num>
  <w:num w:numId="15" w16cid:durableId="1784258">
    <w:abstractNumId w:val="23"/>
  </w:num>
  <w:num w:numId="16" w16cid:durableId="951325931">
    <w:abstractNumId w:val="7"/>
  </w:num>
  <w:num w:numId="17" w16cid:durableId="87780073">
    <w:abstractNumId w:val="8"/>
  </w:num>
  <w:num w:numId="18" w16cid:durableId="474107498">
    <w:abstractNumId w:val="1"/>
  </w:num>
  <w:num w:numId="19" w16cid:durableId="1546597249">
    <w:abstractNumId w:val="2"/>
  </w:num>
  <w:num w:numId="20" w16cid:durableId="1592158899">
    <w:abstractNumId w:val="3"/>
  </w:num>
  <w:num w:numId="21" w16cid:durableId="871462261">
    <w:abstractNumId w:val="15"/>
  </w:num>
  <w:num w:numId="22" w16cid:durableId="804082487">
    <w:abstractNumId w:val="24"/>
  </w:num>
  <w:num w:numId="23" w16cid:durableId="1233732221">
    <w:abstractNumId w:val="11"/>
  </w:num>
  <w:num w:numId="24" w16cid:durableId="2091810690">
    <w:abstractNumId w:val="13"/>
  </w:num>
  <w:num w:numId="25" w16cid:durableId="1804619510">
    <w:abstractNumId w:val="22"/>
  </w:num>
  <w:num w:numId="26" w16cid:durableId="94988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C1"/>
    <w:rsid w:val="00005400"/>
    <w:rsid w:val="0001129E"/>
    <w:rsid w:val="00023557"/>
    <w:rsid w:val="0003397B"/>
    <w:rsid w:val="00035E81"/>
    <w:rsid w:val="00044246"/>
    <w:rsid w:val="00061BCA"/>
    <w:rsid w:val="00067197"/>
    <w:rsid w:val="000728B6"/>
    <w:rsid w:val="00076342"/>
    <w:rsid w:val="00081ED5"/>
    <w:rsid w:val="000B324F"/>
    <w:rsid w:val="000D7F42"/>
    <w:rsid w:val="000E7054"/>
    <w:rsid w:val="000F3A69"/>
    <w:rsid w:val="000F6E6D"/>
    <w:rsid w:val="0010160C"/>
    <w:rsid w:val="00112A6C"/>
    <w:rsid w:val="00113A32"/>
    <w:rsid w:val="00125DD8"/>
    <w:rsid w:val="00132A7D"/>
    <w:rsid w:val="0014282B"/>
    <w:rsid w:val="00146272"/>
    <w:rsid w:val="0018674A"/>
    <w:rsid w:val="00192D3C"/>
    <w:rsid w:val="00194EDA"/>
    <w:rsid w:val="001A1054"/>
    <w:rsid w:val="001B6727"/>
    <w:rsid w:val="001C5FBB"/>
    <w:rsid w:val="001D0FAF"/>
    <w:rsid w:val="001E11E6"/>
    <w:rsid w:val="001E5818"/>
    <w:rsid w:val="001E6351"/>
    <w:rsid w:val="001F5EC4"/>
    <w:rsid w:val="001F6FBF"/>
    <w:rsid w:val="00200D8A"/>
    <w:rsid w:val="00227664"/>
    <w:rsid w:val="00232CE3"/>
    <w:rsid w:val="00235F52"/>
    <w:rsid w:val="0024592F"/>
    <w:rsid w:val="0025292D"/>
    <w:rsid w:val="00257F2A"/>
    <w:rsid w:val="002604AD"/>
    <w:rsid w:val="00265ED1"/>
    <w:rsid w:val="00266655"/>
    <w:rsid w:val="0028786D"/>
    <w:rsid w:val="002927B9"/>
    <w:rsid w:val="002B29D7"/>
    <w:rsid w:val="002E0DB9"/>
    <w:rsid w:val="002F2980"/>
    <w:rsid w:val="003107D2"/>
    <w:rsid w:val="00311286"/>
    <w:rsid w:val="0031557C"/>
    <w:rsid w:val="00317DE3"/>
    <w:rsid w:val="00351208"/>
    <w:rsid w:val="0035420A"/>
    <w:rsid w:val="00354E09"/>
    <w:rsid w:val="003747C3"/>
    <w:rsid w:val="003865AA"/>
    <w:rsid w:val="003872D6"/>
    <w:rsid w:val="00391CEC"/>
    <w:rsid w:val="003A33B3"/>
    <w:rsid w:val="003B363E"/>
    <w:rsid w:val="003C171E"/>
    <w:rsid w:val="003C3EC1"/>
    <w:rsid w:val="003C42A6"/>
    <w:rsid w:val="003C515E"/>
    <w:rsid w:val="003C539F"/>
    <w:rsid w:val="003D0AA5"/>
    <w:rsid w:val="003E619E"/>
    <w:rsid w:val="003E71C9"/>
    <w:rsid w:val="003F601B"/>
    <w:rsid w:val="00406967"/>
    <w:rsid w:val="004113EC"/>
    <w:rsid w:val="00423866"/>
    <w:rsid w:val="00440176"/>
    <w:rsid w:val="00442FFC"/>
    <w:rsid w:val="004457B9"/>
    <w:rsid w:val="0046672B"/>
    <w:rsid w:val="00467754"/>
    <w:rsid w:val="00470BEA"/>
    <w:rsid w:val="004771AF"/>
    <w:rsid w:val="004808A3"/>
    <w:rsid w:val="00495001"/>
    <w:rsid w:val="004979CF"/>
    <w:rsid w:val="004E2C75"/>
    <w:rsid w:val="004E4BC8"/>
    <w:rsid w:val="004F767A"/>
    <w:rsid w:val="0051195E"/>
    <w:rsid w:val="00512C5C"/>
    <w:rsid w:val="005267A5"/>
    <w:rsid w:val="00532409"/>
    <w:rsid w:val="00533E5A"/>
    <w:rsid w:val="00540B5A"/>
    <w:rsid w:val="00541619"/>
    <w:rsid w:val="005418F9"/>
    <w:rsid w:val="005433F2"/>
    <w:rsid w:val="005512BA"/>
    <w:rsid w:val="00553045"/>
    <w:rsid w:val="00562ECD"/>
    <w:rsid w:val="0056432D"/>
    <w:rsid w:val="00570E85"/>
    <w:rsid w:val="005818E9"/>
    <w:rsid w:val="0059501C"/>
    <w:rsid w:val="0059737A"/>
    <w:rsid w:val="005A1148"/>
    <w:rsid w:val="005C25A5"/>
    <w:rsid w:val="0060195C"/>
    <w:rsid w:val="006116FA"/>
    <w:rsid w:val="006146DD"/>
    <w:rsid w:val="00620716"/>
    <w:rsid w:val="0063748A"/>
    <w:rsid w:val="00647177"/>
    <w:rsid w:val="00663A07"/>
    <w:rsid w:val="00685057"/>
    <w:rsid w:val="0068550B"/>
    <w:rsid w:val="0068612D"/>
    <w:rsid w:val="00697808"/>
    <w:rsid w:val="006C4E9E"/>
    <w:rsid w:val="006C6E2A"/>
    <w:rsid w:val="006D13CB"/>
    <w:rsid w:val="006E01E2"/>
    <w:rsid w:val="006E6D91"/>
    <w:rsid w:val="007279A9"/>
    <w:rsid w:val="0073264F"/>
    <w:rsid w:val="00743CA6"/>
    <w:rsid w:val="00755694"/>
    <w:rsid w:val="00760351"/>
    <w:rsid w:val="00760510"/>
    <w:rsid w:val="007613A6"/>
    <w:rsid w:val="00787FDE"/>
    <w:rsid w:val="00795D14"/>
    <w:rsid w:val="007A17AD"/>
    <w:rsid w:val="007B354D"/>
    <w:rsid w:val="007C41AF"/>
    <w:rsid w:val="007C4CB8"/>
    <w:rsid w:val="007C6786"/>
    <w:rsid w:val="007D3C9E"/>
    <w:rsid w:val="007D4522"/>
    <w:rsid w:val="007E2BA0"/>
    <w:rsid w:val="007E66F1"/>
    <w:rsid w:val="007E6A72"/>
    <w:rsid w:val="007F27D7"/>
    <w:rsid w:val="007F7C3B"/>
    <w:rsid w:val="00806723"/>
    <w:rsid w:val="008228DA"/>
    <w:rsid w:val="0082406E"/>
    <w:rsid w:val="00826313"/>
    <w:rsid w:val="00833ACC"/>
    <w:rsid w:val="00835E4D"/>
    <w:rsid w:val="008364DB"/>
    <w:rsid w:val="00840A07"/>
    <w:rsid w:val="00856401"/>
    <w:rsid w:val="00863E19"/>
    <w:rsid w:val="00875439"/>
    <w:rsid w:val="00880B1F"/>
    <w:rsid w:val="00893D91"/>
    <w:rsid w:val="008A3321"/>
    <w:rsid w:val="008A5B99"/>
    <w:rsid w:val="008C5DB4"/>
    <w:rsid w:val="008C6040"/>
    <w:rsid w:val="008D48B6"/>
    <w:rsid w:val="008D7C80"/>
    <w:rsid w:val="008E3A66"/>
    <w:rsid w:val="008E6216"/>
    <w:rsid w:val="008E7C13"/>
    <w:rsid w:val="00901E64"/>
    <w:rsid w:val="00902963"/>
    <w:rsid w:val="00916424"/>
    <w:rsid w:val="00920BE9"/>
    <w:rsid w:val="0092150F"/>
    <w:rsid w:val="0093138F"/>
    <w:rsid w:val="00937FEB"/>
    <w:rsid w:val="00941D64"/>
    <w:rsid w:val="00944A5A"/>
    <w:rsid w:val="00950458"/>
    <w:rsid w:val="00951585"/>
    <w:rsid w:val="00956FA6"/>
    <w:rsid w:val="00972CBF"/>
    <w:rsid w:val="009757D7"/>
    <w:rsid w:val="009A352B"/>
    <w:rsid w:val="009A368F"/>
    <w:rsid w:val="009B1EDD"/>
    <w:rsid w:val="009B3D13"/>
    <w:rsid w:val="009D01AC"/>
    <w:rsid w:val="009E0165"/>
    <w:rsid w:val="009E54C3"/>
    <w:rsid w:val="009F594D"/>
    <w:rsid w:val="00A02732"/>
    <w:rsid w:val="00A11437"/>
    <w:rsid w:val="00A20202"/>
    <w:rsid w:val="00A36D0C"/>
    <w:rsid w:val="00A40185"/>
    <w:rsid w:val="00A4416C"/>
    <w:rsid w:val="00A51E15"/>
    <w:rsid w:val="00A53523"/>
    <w:rsid w:val="00A61001"/>
    <w:rsid w:val="00A62779"/>
    <w:rsid w:val="00A67DC3"/>
    <w:rsid w:val="00A827DC"/>
    <w:rsid w:val="00A84BCA"/>
    <w:rsid w:val="00A875B6"/>
    <w:rsid w:val="00A92D76"/>
    <w:rsid w:val="00A93677"/>
    <w:rsid w:val="00AA2E5B"/>
    <w:rsid w:val="00AA3AB6"/>
    <w:rsid w:val="00AA4141"/>
    <w:rsid w:val="00AA5B55"/>
    <w:rsid w:val="00AA7ABB"/>
    <w:rsid w:val="00AB1E6A"/>
    <w:rsid w:val="00AB52EB"/>
    <w:rsid w:val="00AC3E66"/>
    <w:rsid w:val="00AC52B6"/>
    <w:rsid w:val="00AC5A54"/>
    <w:rsid w:val="00AD08B0"/>
    <w:rsid w:val="00AF234D"/>
    <w:rsid w:val="00AF45B5"/>
    <w:rsid w:val="00AF7132"/>
    <w:rsid w:val="00B00350"/>
    <w:rsid w:val="00B150CB"/>
    <w:rsid w:val="00B162AD"/>
    <w:rsid w:val="00B21D41"/>
    <w:rsid w:val="00B240EB"/>
    <w:rsid w:val="00B33312"/>
    <w:rsid w:val="00B35D6E"/>
    <w:rsid w:val="00B363F1"/>
    <w:rsid w:val="00B419A1"/>
    <w:rsid w:val="00B41E73"/>
    <w:rsid w:val="00B542AC"/>
    <w:rsid w:val="00B614E1"/>
    <w:rsid w:val="00B83763"/>
    <w:rsid w:val="00B8662C"/>
    <w:rsid w:val="00B93FDA"/>
    <w:rsid w:val="00BA0427"/>
    <w:rsid w:val="00BB298D"/>
    <w:rsid w:val="00BD08DD"/>
    <w:rsid w:val="00BD66D3"/>
    <w:rsid w:val="00BE5B52"/>
    <w:rsid w:val="00BF7A96"/>
    <w:rsid w:val="00C04805"/>
    <w:rsid w:val="00C05DB3"/>
    <w:rsid w:val="00C15090"/>
    <w:rsid w:val="00C21306"/>
    <w:rsid w:val="00C24337"/>
    <w:rsid w:val="00C31F5D"/>
    <w:rsid w:val="00C35071"/>
    <w:rsid w:val="00C425A6"/>
    <w:rsid w:val="00C514CC"/>
    <w:rsid w:val="00C60A01"/>
    <w:rsid w:val="00C64FEB"/>
    <w:rsid w:val="00C7395B"/>
    <w:rsid w:val="00C73E26"/>
    <w:rsid w:val="00C86304"/>
    <w:rsid w:val="00C95F65"/>
    <w:rsid w:val="00CA1425"/>
    <w:rsid w:val="00CA38C6"/>
    <w:rsid w:val="00CB2E1A"/>
    <w:rsid w:val="00CF0A2B"/>
    <w:rsid w:val="00D068B1"/>
    <w:rsid w:val="00D21F02"/>
    <w:rsid w:val="00D272AC"/>
    <w:rsid w:val="00D335C3"/>
    <w:rsid w:val="00D53D81"/>
    <w:rsid w:val="00D55216"/>
    <w:rsid w:val="00D62B4A"/>
    <w:rsid w:val="00D86444"/>
    <w:rsid w:val="00D918BD"/>
    <w:rsid w:val="00DA6883"/>
    <w:rsid w:val="00DD33DC"/>
    <w:rsid w:val="00DF683C"/>
    <w:rsid w:val="00E00DFB"/>
    <w:rsid w:val="00E128E5"/>
    <w:rsid w:val="00E214A1"/>
    <w:rsid w:val="00E2642A"/>
    <w:rsid w:val="00E270D2"/>
    <w:rsid w:val="00E30C88"/>
    <w:rsid w:val="00E43F5E"/>
    <w:rsid w:val="00E44AD4"/>
    <w:rsid w:val="00E520A2"/>
    <w:rsid w:val="00E57DB1"/>
    <w:rsid w:val="00E61928"/>
    <w:rsid w:val="00E854E1"/>
    <w:rsid w:val="00E86F23"/>
    <w:rsid w:val="00E92183"/>
    <w:rsid w:val="00E93473"/>
    <w:rsid w:val="00E9673A"/>
    <w:rsid w:val="00EA7D6A"/>
    <w:rsid w:val="00EC06F7"/>
    <w:rsid w:val="00ED299B"/>
    <w:rsid w:val="00ED31B9"/>
    <w:rsid w:val="00EE62CF"/>
    <w:rsid w:val="00EE6556"/>
    <w:rsid w:val="00EF3B8B"/>
    <w:rsid w:val="00EF461D"/>
    <w:rsid w:val="00F01BAF"/>
    <w:rsid w:val="00F1347B"/>
    <w:rsid w:val="00F31657"/>
    <w:rsid w:val="00F37125"/>
    <w:rsid w:val="00F42653"/>
    <w:rsid w:val="00F4751C"/>
    <w:rsid w:val="00F506BA"/>
    <w:rsid w:val="00F510E6"/>
    <w:rsid w:val="00F77CAF"/>
    <w:rsid w:val="00F85485"/>
    <w:rsid w:val="00F87D69"/>
    <w:rsid w:val="00F9355E"/>
    <w:rsid w:val="00F9504F"/>
    <w:rsid w:val="00FA0F83"/>
    <w:rsid w:val="00FA166F"/>
    <w:rsid w:val="00FC1D73"/>
    <w:rsid w:val="00FE2C65"/>
    <w:rsid w:val="00FF0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FEEBC"/>
  <w15:docId w15:val="{1F19F925-CA11-4DE4-A9E2-3678006A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8B6"/>
    <w:rPr>
      <w:rFonts w:ascii="Calibri" w:hAnsi="Calibri"/>
      <w:sz w:val="20"/>
    </w:rPr>
  </w:style>
  <w:style w:type="paragraph" w:styleId="berschrift1">
    <w:name w:val="heading 1"/>
    <w:basedOn w:val="Liste"/>
    <w:next w:val="Standard"/>
    <w:link w:val="berschrift1Zchn"/>
    <w:qFormat/>
    <w:rsid w:val="008D7C80"/>
    <w:pPr>
      <w:keepNext/>
      <w:spacing w:before="240" w:after="0"/>
      <w:ind w:left="0" w:firstLine="0"/>
      <w:outlineLvl w:val="0"/>
    </w:pPr>
    <w:rPr>
      <w:rFonts w:eastAsia="Times New Roman" w:cs="Times New Roman"/>
      <w:color w:val="1A7950" w:themeColor="accent1"/>
      <w:kern w:val="0"/>
      <w:sz w:val="32"/>
      <w:szCs w:val="20"/>
      <w:lang w:eastAsia="de-DE"/>
      <w14:ligatures w14:val="none"/>
    </w:rPr>
  </w:style>
  <w:style w:type="paragraph" w:styleId="berschrift2">
    <w:name w:val="heading 2"/>
    <w:basedOn w:val="berschrift1"/>
    <w:next w:val="Standard"/>
    <w:link w:val="berschrift2Zchn"/>
    <w:uiPriority w:val="9"/>
    <w:unhideWhenUsed/>
    <w:qFormat/>
    <w:rsid w:val="008D7C80"/>
    <w:pPr>
      <w:spacing w:before="40"/>
      <w:outlineLvl w:val="1"/>
    </w:pPr>
    <w:rPr>
      <w:sz w:val="26"/>
    </w:rPr>
  </w:style>
  <w:style w:type="paragraph" w:styleId="berschrift3">
    <w:name w:val="heading 3"/>
    <w:basedOn w:val="berschrift2"/>
    <w:next w:val="Standard"/>
    <w:link w:val="berschrift3Zchn"/>
    <w:uiPriority w:val="9"/>
    <w:unhideWhenUsed/>
    <w:qFormat/>
    <w:rsid w:val="006D13CB"/>
    <w:pPr>
      <w:outlineLvl w:val="2"/>
    </w:pPr>
    <w:rPr>
      <w:rFonts w:asciiTheme="minorHAnsi" w:hAnsiTheme="minorHAnsi"/>
      <w:b/>
      <w:color w:val="808080" w:themeColor="background1" w:themeShade="80"/>
      <w:sz w:val="24"/>
    </w:rPr>
  </w:style>
  <w:style w:type="paragraph" w:styleId="berschrift4">
    <w:name w:val="heading 4"/>
    <w:basedOn w:val="Standard"/>
    <w:next w:val="Standard"/>
    <w:link w:val="berschrift4Zchn"/>
    <w:uiPriority w:val="9"/>
    <w:unhideWhenUsed/>
    <w:qFormat/>
    <w:rsid w:val="003C515E"/>
    <w:pPr>
      <w:keepNext/>
      <w:keepLines/>
      <w:spacing w:before="40" w:after="0"/>
      <w:outlineLvl w:val="3"/>
    </w:pPr>
    <w:rPr>
      <w:rFonts w:asciiTheme="majorHAnsi" w:eastAsiaTheme="majorEastAsia" w:hAnsiTheme="majorHAnsi" w:cstheme="majorBidi"/>
      <w:i/>
      <w:iCs/>
      <w:color w:val="808080" w:themeColor="background1" w:themeShade="80"/>
    </w:rPr>
  </w:style>
  <w:style w:type="paragraph" w:styleId="berschrift5">
    <w:name w:val="heading 5"/>
    <w:basedOn w:val="Standard"/>
    <w:next w:val="Standard"/>
    <w:link w:val="berschrift5Zchn"/>
    <w:uiPriority w:val="9"/>
    <w:unhideWhenUsed/>
    <w:qFormat/>
    <w:rsid w:val="008D7C80"/>
    <w:pPr>
      <w:keepNext/>
      <w:keepLines/>
      <w:spacing w:before="40" w:after="0"/>
      <w:outlineLvl w:val="4"/>
    </w:pPr>
    <w:rPr>
      <w:rFonts w:asciiTheme="majorHAnsi" w:eastAsiaTheme="majorEastAsia" w:hAnsiTheme="majorHAnsi" w:cstheme="majorBidi"/>
      <w:color w:val="1A7950"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D7C80"/>
    <w:rPr>
      <w:rFonts w:ascii="Arial" w:eastAsia="Times New Roman" w:hAnsi="Arial" w:cs="Times New Roman"/>
      <w:color w:val="1A7950" w:themeColor="accent1"/>
      <w:kern w:val="0"/>
      <w:sz w:val="32"/>
      <w:szCs w:val="20"/>
      <w:lang w:eastAsia="de-DE"/>
      <w14:ligatures w14:val="none"/>
    </w:rPr>
  </w:style>
  <w:style w:type="paragraph" w:styleId="Kopfzeile">
    <w:name w:val="header"/>
    <w:basedOn w:val="Standard"/>
    <w:link w:val="KopfzeileZchn"/>
    <w:uiPriority w:val="99"/>
    <w:unhideWhenUsed/>
    <w:rsid w:val="003E61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619E"/>
  </w:style>
  <w:style w:type="paragraph" w:styleId="Fuzeile">
    <w:name w:val="footer"/>
    <w:basedOn w:val="Standard"/>
    <w:link w:val="FuzeileZchn"/>
    <w:uiPriority w:val="99"/>
    <w:unhideWhenUsed/>
    <w:rsid w:val="003E61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619E"/>
  </w:style>
  <w:style w:type="character" w:customStyle="1" w:styleId="berschrift2Zchn">
    <w:name w:val="Überschrift 2 Zchn"/>
    <w:basedOn w:val="Absatz-Standardschriftart"/>
    <w:link w:val="berschrift2"/>
    <w:uiPriority w:val="9"/>
    <w:rsid w:val="008D7C80"/>
    <w:rPr>
      <w:rFonts w:ascii="Arial" w:eastAsia="Times New Roman" w:hAnsi="Arial" w:cs="Times New Roman"/>
      <w:color w:val="1A7950" w:themeColor="accent1"/>
      <w:kern w:val="0"/>
      <w:sz w:val="26"/>
      <w:szCs w:val="20"/>
      <w:lang w:eastAsia="de-DE"/>
      <w14:ligatures w14:val="none"/>
    </w:rPr>
  </w:style>
  <w:style w:type="paragraph" w:styleId="Liste">
    <w:name w:val="List"/>
    <w:basedOn w:val="Standard"/>
    <w:uiPriority w:val="99"/>
    <w:semiHidden/>
    <w:unhideWhenUsed/>
    <w:rsid w:val="00C60A01"/>
    <w:pPr>
      <w:ind w:left="283" w:hanging="283"/>
      <w:contextualSpacing/>
    </w:pPr>
  </w:style>
  <w:style w:type="character" w:customStyle="1" w:styleId="berschrift3Zchn">
    <w:name w:val="Überschrift 3 Zchn"/>
    <w:basedOn w:val="Absatz-Standardschriftart"/>
    <w:link w:val="berschrift3"/>
    <w:uiPriority w:val="9"/>
    <w:rsid w:val="006D13CB"/>
    <w:rPr>
      <w:rFonts w:eastAsia="Times New Roman" w:cs="Times New Roman"/>
      <w:b/>
      <w:color w:val="808080" w:themeColor="background1" w:themeShade="80"/>
      <w:kern w:val="0"/>
      <w:sz w:val="24"/>
      <w:szCs w:val="20"/>
      <w:lang w:eastAsia="de-DE"/>
      <w14:ligatures w14:val="none"/>
    </w:rPr>
  </w:style>
  <w:style w:type="character" w:styleId="Hyperlink">
    <w:name w:val="Hyperlink"/>
    <w:basedOn w:val="Absatz-Standardschriftart"/>
    <w:uiPriority w:val="99"/>
    <w:unhideWhenUsed/>
    <w:rsid w:val="00C05DB3"/>
    <w:rPr>
      <w:color w:val="0563C1" w:themeColor="hyperlink"/>
      <w:u w:val="single"/>
    </w:rPr>
  </w:style>
  <w:style w:type="character" w:styleId="NichtaufgelsteErwhnung">
    <w:name w:val="Unresolved Mention"/>
    <w:basedOn w:val="Absatz-Standardschriftart"/>
    <w:uiPriority w:val="99"/>
    <w:semiHidden/>
    <w:unhideWhenUsed/>
    <w:rsid w:val="00C05DB3"/>
    <w:rPr>
      <w:color w:val="605E5C"/>
      <w:shd w:val="clear" w:color="auto" w:fill="E1DFDD"/>
    </w:rPr>
  </w:style>
  <w:style w:type="character" w:customStyle="1" w:styleId="berschrift4Zchn">
    <w:name w:val="Überschrift 4 Zchn"/>
    <w:basedOn w:val="Absatz-Standardschriftart"/>
    <w:link w:val="berschrift4"/>
    <w:uiPriority w:val="9"/>
    <w:rsid w:val="003C515E"/>
    <w:rPr>
      <w:rFonts w:asciiTheme="majorHAnsi" w:eastAsiaTheme="majorEastAsia" w:hAnsiTheme="majorHAnsi" w:cstheme="majorBidi"/>
      <w:i/>
      <w:iCs/>
      <w:color w:val="808080" w:themeColor="background1" w:themeShade="80"/>
    </w:rPr>
  </w:style>
  <w:style w:type="paragraph" w:styleId="Titel">
    <w:name w:val="Title"/>
    <w:basedOn w:val="Standard"/>
    <w:next w:val="Standard"/>
    <w:link w:val="TitelZchn"/>
    <w:uiPriority w:val="10"/>
    <w:qFormat/>
    <w:rsid w:val="000728B6"/>
    <w:pPr>
      <w:spacing w:after="0" w:line="240" w:lineRule="auto"/>
      <w:contextualSpacing/>
    </w:pPr>
    <w:rPr>
      <w:rFonts w:eastAsiaTheme="majorEastAsia" w:cstheme="majorBidi"/>
      <w:spacing w:val="-10"/>
      <w:kern w:val="28"/>
      <w:sz w:val="40"/>
      <w:szCs w:val="56"/>
    </w:rPr>
  </w:style>
  <w:style w:type="character" w:customStyle="1" w:styleId="TitelZchn">
    <w:name w:val="Titel Zchn"/>
    <w:basedOn w:val="Absatz-Standardschriftart"/>
    <w:link w:val="Titel"/>
    <w:uiPriority w:val="10"/>
    <w:rsid w:val="000728B6"/>
    <w:rPr>
      <w:rFonts w:ascii="Arial" w:eastAsiaTheme="majorEastAsia" w:hAnsi="Arial" w:cstheme="majorBidi"/>
      <w:spacing w:val="-10"/>
      <w:kern w:val="28"/>
      <w:sz w:val="40"/>
      <w:szCs w:val="56"/>
    </w:rPr>
  </w:style>
  <w:style w:type="table" w:styleId="Tabellenraster">
    <w:name w:val="Table Grid"/>
    <w:basedOn w:val="NormaleTabelle"/>
    <w:uiPriority w:val="39"/>
    <w:rsid w:val="0003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540B5A"/>
    <w:rPr>
      <w:color w:val="954F72" w:themeColor="followedHyperlink"/>
      <w:u w:val="single"/>
    </w:rPr>
  </w:style>
  <w:style w:type="paragraph" w:styleId="KeinLeerraum">
    <w:name w:val="No Spacing"/>
    <w:uiPriority w:val="1"/>
    <w:qFormat/>
    <w:rsid w:val="00944A5A"/>
    <w:pPr>
      <w:spacing w:after="0" w:line="240" w:lineRule="auto"/>
    </w:pPr>
    <w:rPr>
      <w:rFonts w:ascii="Calibri" w:hAnsi="Calibri"/>
      <w:sz w:val="20"/>
    </w:rPr>
  </w:style>
  <w:style w:type="paragraph" w:styleId="Listenabsatz">
    <w:name w:val="List Paragraph"/>
    <w:basedOn w:val="Standard"/>
    <w:uiPriority w:val="34"/>
    <w:qFormat/>
    <w:rsid w:val="00ED299B"/>
    <w:pPr>
      <w:ind w:left="720"/>
      <w:contextualSpacing/>
    </w:pPr>
  </w:style>
  <w:style w:type="character" w:styleId="Platzhaltertext">
    <w:name w:val="Placeholder Text"/>
    <w:basedOn w:val="Absatz-Standardschriftart"/>
    <w:uiPriority w:val="99"/>
    <w:semiHidden/>
    <w:rsid w:val="00005400"/>
    <w:rPr>
      <w:color w:val="808080"/>
    </w:rPr>
  </w:style>
  <w:style w:type="character" w:customStyle="1" w:styleId="berschrift5Zchn">
    <w:name w:val="Überschrift 5 Zchn"/>
    <w:basedOn w:val="Absatz-Standardschriftart"/>
    <w:link w:val="berschrift5"/>
    <w:uiPriority w:val="9"/>
    <w:rsid w:val="008D7C80"/>
    <w:rPr>
      <w:rFonts w:asciiTheme="majorHAnsi" w:eastAsiaTheme="majorEastAsia" w:hAnsiTheme="majorHAnsi" w:cstheme="majorBidi"/>
      <w:color w:val="1A7950" w:themeColor="accent1"/>
      <w:sz w:val="20"/>
    </w:rPr>
  </w:style>
  <w:style w:type="character" w:styleId="IntensiveHervorhebung">
    <w:name w:val="Intense Emphasis"/>
    <w:basedOn w:val="Absatz-Standardschriftart"/>
    <w:uiPriority w:val="21"/>
    <w:qFormat/>
    <w:rsid w:val="008D7C80"/>
    <w:rPr>
      <w:i/>
      <w:iCs/>
      <w:color w:val="1A7950" w:themeColor="accent1"/>
    </w:rPr>
  </w:style>
  <w:style w:type="paragraph" w:styleId="IntensivesZitat">
    <w:name w:val="Intense Quote"/>
    <w:basedOn w:val="Standard"/>
    <w:next w:val="Standard"/>
    <w:link w:val="IntensivesZitatZchn"/>
    <w:uiPriority w:val="30"/>
    <w:qFormat/>
    <w:rsid w:val="008D7C80"/>
    <w:pPr>
      <w:pBdr>
        <w:top w:val="single" w:sz="4" w:space="10" w:color="1A7950" w:themeColor="accent1"/>
        <w:bottom w:val="single" w:sz="4" w:space="10" w:color="1A7950" w:themeColor="accent1"/>
      </w:pBdr>
      <w:spacing w:before="360" w:after="360"/>
      <w:ind w:left="864" w:right="864"/>
      <w:jc w:val="center"/>
    </w:pPr>
    <w:rPr>
      <w:i/>
      <w:iCs/>
      <w:color w:val="1A7950" w:themeColor="accent1"/>
    </w:rPr>
  </w:style>
  <w:style w:type="character" w:customStyle="1" w:styleId="IntensivesZitatZchn">
    <w:name w:val="Intensives Zitat Zchn"/>
    <w:basedOn w:val="Absatz-Standardschriftart"/>
    <w:link w:val="IntensivesZitat"/>
    <w:uiPriority w:val="30"/>
    <w:rsid w:val="008D7C80"/>
    <w:rPr>
      <w:rFonts w:ascii="Arial" w:hAnsi="Arial"/>
      <w:i/>
      <w:iCs/>
      <w:color w:val="1A7950" w:themeColor="accent1"/>
      <w:sz w:val="20"/>
    </w:rPr>
  </w:style>
  <w:style w:type="character" w:styleId="IntensiverVerweis">
    <w:name w:val="Intense Reference"/>
    <w:basedOn w:val="Absatz-Standardschriftart"/>
    <w:uiPriority w:val="32"/>
    <w:qFormat/>
    <w:rsid w:val="008D7C80"/>
    <w:rPr>
      <w:b/>
      <w:bCs/>
      <w:smallCaps/>
      <w:color w:val="1A7950" w:themeColor="accent1"/>
      <w:spacing w:val="5"/>
    </w:rPr>
  </w:style>
  <w:style w:type="paragraph" w:customStyle="1" w:styleId="1Absatzauf1Seite">
    <w:name w:val="1. Absatz auf 1. Seite"/>
    <w:basedOn w:val="Standard"/>
    <w:next w:val="Standard"/>
    <w:rsid w:val="007E2BA0"/>
    <w:pPr>
      <w:spacing w:after="4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D939A5E58478193C50D8448A36FA2"/>
        <w:category>
          <w:name w:val="Allgemein"/>
          <w:gallery w:val="placeholder"/>
        </w:category>
        <w:types>
          <w:type w:val="bbPlcHdr"/>
        </w:types>
        <w:behaviors>
          <w:behavior w:val="content"/>
        </w:behaviors>
        <w:guid w:val="{71CBC5E6-AC26-4230-B1CB-8EE17B9E8EA1}"/>
      </w:docPartPr>
      <w:docPartBody>
        <w:p w:rsidR="00853CC5" w:rsidRDefault="00EC65EC">
          <w:r w:rsidRPr="00A22FC9">
            <w:rPr>
              <w:rStyle w:val="Platzhaltertext"/>
            </w:rPr>
            <w:t>[Firmentelefonnummer]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EC"/>
    <w:rsid w:val="000459E8"/>
    <w:rsid w:val="000856B2"/>
    <w:rsid w:val="000C35B0"/>
    <w:rsid w:val="0010731D"/>
    <w:rsid w:val="001A2E79"/>
    <w:rsid w:val="00274F8D"/>
    <w:rsid w:val="002E4397"/>
    <w:rsid w:val="003338CE"/>
    <w:rsid w:val="00395C86"/>
    <w:rsid w:val="004045DD"/>
    <w:rsid w:val="00404A9C"/>
    <w:rsid w:val="0042262C"/>
    <w:rsid w:val="00466985"/>
    <w:rsid w:val="00470046"/>
    <w:rsid w:val="004936B5"/>
    <w:rsid w:val="004A3441"/>
    <w:rsid w:val="004A4274"/>
    <w:rsid w:val="004B28BD"/>
    <w:rsid w:val="00545470"/>
    <w:rsid w:val="0054653B"/>
    <w:rsid w:val="0059737A"/>
    <w:rsid w:val="005B4DE2"/>
    <w:rsid w:val="005C12FC"/>
    <w:rsid w:val="0062395C"/>
    <w:rsid w:val="0062516A"/>
    <w:rsid w:val="006A1D85"/>
    <w:rsid w:val="006E24D2"/>
    <w:rsid w:val="007731C3"/>
    <w:rsid w:val="00794F74"/>
    <w:rsid w:val="007A6297"/>
    <w:rsid w:val="007C41AF"/>
    <w:rsid w:val="007C4CB8"/>
    <w:rsid w:val="007F29FB"/>
    <w:rsid w:val="008400B3"/>
    <w:rsid w:val="00853CC5"/>
    <w:rsid w:val="0088458D"/>
    <w:rsid w:val="008C6040"/>
    <w:rsid w:val="00997E75"/>
    <w:rsid w:val="00A01E34"/>
    <w:rsid w:val="00A827DC"/>
    <w:rsid w:val="00A8679F"/>
    <w:rsid w:val="00A93308"/>
    <w:rsid w:val="00B83763"/>
    <w:rsid w:val="00B94A4E"/>
    <w:rsid w:val="00BA3CC5"/>
    <w:rsid w:val="00BF2937"/>
    <w:rsid w:val="00C24337"/>
    <w:rsid w:val="00CA0F68"/>
    <w:rsid w:val="00D4561E"/>
    <w:rsid w:val="00D60B12"/>
    <w:rsid w:val="00D62B4A"/>
    <w:rsid w:val="00D96624"/>
    <w:rsid w:val="00DE49E6"/>
    <w:rsid w:val="00E1064D"/>
    <w:rsid w:val="00E73C01"/>
    <w:rsid w:val="00EC65EC"/>
    <w:rsid w:val="00ED52D8"/>
    <w:rsid w:val="00F2268B"/>
    <w:rsid w:val="00F76BE7"/>
    <w:rsid w:val="00F9355E"/>
    <w:rsid w:val="00FB07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65EC"/>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C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ISB">
      <a:dk1>
        <a:sysClr val="windowText" lastClr="000000"/>
      </a:dk1>
      <a:lt1>
        <a:sysClr val="window" lastClr="FFFFFF"/>
      </a:lt1>
      <a:dk2>
        <a:srgbClr val="44546A"/>
      </a:dk2>
      <a:lt2>
        <a:srgbClr val="E7E6E6"/>
      </a:lt2>
      <a:accent1>
        <a:srgbClr val="1A795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&lt;Durchwahl&gt;</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B9CD9-94A4-4089-A413-AC39F0F8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AK-Name</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AK-Name</dc:title>
  <dc:subject>&lt;Betreff&gt;</dc:subject>
  <dc:creator>EiJo-1cfb</dc:creator>
  <cp:keywords/>
  <dc:description/>
  <cp:lastModifiedBy>#lesen.bayern</cp:lastModifiedBy>
  <cp:revision>3</cp:revision>
  <cp:lastPrinted>2026-03-30T13:23:00Z</cp:lastPrinted>
  <dcterms:created xsi:type="dcterms:W3CDTF">2026-03-30T13:23:00Z</dcterms:created>
  <dcterms:modified xsi:type="dcterms:W3CDTF">2026-03-30T13:24:00Z</dcterms:modified>
</cp:coreProperties>
</file>