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5930CA" w:rsidRDefault="00A822FF" w:rsidP="00593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proofErr w:type="spellStart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Lapbook</w:t>
      </w:r>
      <w:proofErr w:type="spellEnd"/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:rsidR="009D44A9" w:rsidRDefault="009D4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5930CA" w:rsidRPr="005930CA" w:rsidTr="0085119C">
        <w:tc>
          <w:tcPr>
            <w:tcW w:w="2376" w:type="dxa"/>
          </w:tcPr>
          <w:p w:rsidR="005930CA" w:rsidRPr="005930CA" w:rsidRDefault="005930CA" w:rsidP="005930CA">
            <w:pPr>
              <w:rPr>
                <w:rFonts w:ascii="Arial" w:hAnsi="Arial" w:cs="Arial"/>
                <w:b/>
                <w:sz w:val="22"/>
              </w:rPr>
            </w:pPr>
            <w:r w:rsidRPr="005930CA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5930CA" w:rsidRPr="005930CA" w:rsidRDefault="005930CA" w:rsidP="005930CA">
            <w:pPr>
              <w:rPr>
                <w:rFonts w:ascii="Arial" w:hAnsi="Arial" w:cs="Arial"/>
                <w:sz w:val="22"/>
              </w:rPr>
            </w:pPr>
            <w:r w:rsidRPr="005930CA">
              <w:rPr>
                <w:rFonts w:ascii="Arial" w:hAnsi="Arial" w:cs="Arial"/>
                <w:sz w:val="22"/>
              </w:rPr>
              <w:t>alle</w:t>
            </w:r>
          </w:p>
        </w:tc>
      </w:tr>
      <w:tr w:rsidR="005930CA" w:rsidRPr="005930CA" w:rsidTr="0085119C">
        <w:tc>
          <w:tcPr>
            <w:tcW w:w="2376" w:type="dxa"/>
          </w:tcPr>
          <w:p w:rsidR="005930CA" w:rsidRPr="005930CA" w:rsidRDefault="005930CA" w:rsidP="005930CA">
            <w:pPr>
              <w:rPr>
                <w:rFonts w:ascii="Arial" w:hAnsi="Arial" w:cs="Arial"/>
                <w:b/>
                <w:sz w:val="22"/>
              </w:rPr>
            </w:pPr>
            <w:r w:rsidRPr="005930CA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:rsidR="005930CA" w:rsidRPr="005930CA" w:rsidRDefault="005930CA" w:rsidP="005930CA">
            <w:pPr>
              <w:rPr>
                <w:rFonts w:ascii="Arial" w:hAnsi="Arial" w:cs="Arial"/>
                <w:sz w:val="22"/>
              </w:rPr>
            </w:pPr>
            <w:r w:rsidRPr="005930CA">
              <w:rPr>
                <w:rFonts w:ascii="Arial" w:hAnsi="Arial" w:cs="Arial"/>
                <w:sz w:val="22"/>
              </w:rPr>
              <w:t xml:space="preserve">1 – 13 </w:t>
            </w:r>
          </w:p>
        </w:tc>
      </w:tr>
      <w:tr w:rsidR="005930CA" w:rsidRPr="005930CA" w:rsidTr="0085119C">
        <w:tc>
          <w:tcPr>
            <w:tcW w:w="2376" w:type="dxa"/>
          </w:tcPr>
          <w:p w:rsidR="005930CA" w:rsidRPr="005930CA" w:rsidRDefault="005930CA" w:rsidP="005930CA">
            <w:pPr>
              <w:rPr>
                <w:rFonts w:ascii="Arial" w:hAnsi="Arial" w:cs="Arial"/>
                <w:b/>
                <w:sz w:val="22"/>
              </w:rPr>
            </w:pPr>
            <w:r w:rsidRPr="005930CA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5930CA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5930CA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5930CA" w:rsidRPr="005930CA" w:rsidRDefault="005930CA" w:rsidP="005930CA">
            <w:pPr>
              <w:rPr>
                <w:rFonts w:ascii="Arial" w:hAnsi="Arial" w:cs="Arial"/>
                <w:sz w:val="22"/>
              </w:rPr>
            </w:pPr>
            <w:r w:rsidRPr="005930CA">
              <w:rPr>
                <w:rFonts w:ascii="Arial" w:hAnsi="Arial" w:cs="Arial"/>
                <w:sz w:val="22"/>
              </w:rPr>
              <w:t>Einsatz in allen Fächern und auch fächerübergreifend möglich</w:t>
            </w:r>
          </w:p>
        </w:tc>
      </w:tr>
      <w:tr w:rsidR="005930CA" w:rsidRPr="005930CA" w:rsidTr="0085119C">
        <w:tc>
          <w:tcPr>
            <w:tcW w:w="2376" w:type="dxa"/>
          </w:tcPr>
          <w:p w:rsidR="005930CA" w:rsidRPr="005930CA" w:rsidRDefault="005930CA" w:rsidP="005930CA">
            <w:pPr>
              <w:rPr>
                <w:rFonts w:ascii="Arial" w:hAnsi="Arial" w:cs="Arial"/>
                <w:b/>
                <w:sz w:val="22"/>
              </w:rPr>
            </w:pPr>
            <w:r w:rsidRPr="005930CA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5930CA" w:rsidRPr="005930CA" w:rsidRDefault="005930CA" w:rsidP="005930CA">
            <w:pPr>
              <w:rPr>
                <w:rFonts w:ascii="Arial" w:hAnsi="Arial" w:cs="Arial"/>
                <w:sz w:val="22"/>
              </w:rPr>
            </w:pPr>
            <w:r w:rsidRPr="005930CA">
              <w:rPr>
                <w:rFonts w:ascii="Arial" w:hAnsi="Arial" w:cs="Arial"/>
                <w:sz w:val="22"/>
              </w:rPr>
              <w:t>v. a. Sach- und Informationstexte, kontinuierliche Texte, aber auch für Lektüren besonders geeignet</w:t>
            </w:r>
          </w:p>
        </w:tc>
      </w:tr>
      <w:tr w:rsidR="005930CA" w:rsidRPr="005930CA" w:rsidTr="0085119C">
        <w:tc>
          <w:tcPr>
            <w:tcW w:w="2376" w:type="dxa"/>
          </w:tcPr>
          <w:p w:rsidR="005930CA" w:rsidRPr="005930CA" w:rsidRDefault="005930CA" w:rsidP="005930CA">
            <w:pPr>
              <w:rPr>
                <w:rFonts w:ascii="Arial" w:hAnsi="Arial" w:cs="Arial"/>
                <w:b/>
                <w:sz w:val="22"/>
              </w:rPr>
            </w:pPr>
            <w:r w:rsidRPr="005930CA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5930CA" w:rsidRPr="005930CA" w:rsidRDefault="005930CA" w:rsidP="005930CA">
            <w:pPr>
              <w:rPr>
                <w:rFonts w:ascii="Arial" w:hAnsi="Arial" w:cs="Arial"/>
                <w:sz w:val="22"/>
              </w:rPr>
            </w:pPr>
            <w:r w:rsidRPr="005930CA">
              <w:rPr>
                <w:rFonts w:ascii="Arial" w:hAnsi="Arial" w:cs="Arial"/>
                <w:sz w:val="22"/>
              </w:rPr>
              <w:t xml:space="preserve">Arbeitsergebnisse werden auf verschiedene Faltelemente geschrieben und in eine meist aufklappbare Mappe geklebt. </w:t>
            </w:r>
          </w:p>
        </w:tc>
      </w:tr>
      <w:tr w:rsidR="005930CA" w:rsidRPr="005930CA" w:rsidTr="0085119C">
        <w:tc>
          <w:tcPr>
            <w:tcW w:w="2376" w:type="dxa"/>
          </w:tcPr>
          <w:p w:rsidR="005930CA" w:rsidRPr="005930CA" w:rsidRDefault="005930CA" w:rsidP="005930CA">
            <w:pPr>
              <w:rPr>
                <w:rFonts w:ascii="Arial" w:hAnsi="Arial" w:cs="Arial"/>
                <w:b/>
                <w:sz w:val="22"/>
              </w:rPr>
            </w:pPr>
            <w:r w:rsidRPr="005930CA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:rsidR="005930CA" w:rsidRPr="005930CA" w:rsidRDefault="005930CA" w:rsidP="005930CA">
            <w:pPr>
              <w:rPr>
                <w:rFonts w:ascii="Arial" w:hAnsi="Arial" w:cs="Arial"/>
                <w:sz w:val="22"/>
              </w:rPr>
            </w:pPr>
            <w:r w:rsidRPr="005930CA">
              <w:rPr>
                <w:rFonts w:ascii="Arial" w:hAnsi="Arial" w:cs="Arial"/>
                <w:sz w:val="22"/>
              </w:rPr>
              <w:t>Farbige Plakate DIN A4 und DIN A3, farbiges Papier, Schere, Kleber, bunte Stifte, verschiedene Faltvorlagen</w:t>
            </w:r>
          </w:p>
        </w:tc>
      </w:tr>
    </w:tbl>
    <w:p w:rsidR="005930CA" w:rsidRDefault="005930CA"/>
    <w:p w:rsidR="00FC3050" w:rsidRDefault="00FC305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24CB8" w:rsidRPr="00243B15" w:rsidTr="00C851FB">
        <w:tc>
          <w:tcPr>
            <w:tcW w:w="9210" w:type="dxa"/>
          </w:tcPr>
          <w:p w:rsidR="00C04186" w:rsidRDefault="00C04186" w:rsidP="00C0418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proofErr w:type="spellStart"/>
            <w:r>
              <w:rPr>
                <w:rFonts w:ascii="Arial" w:hAnsi="Arial" w:cs="Arial"/>
                <w:b/>
                <w:sz w:val="34"/>
                <w:szCs w:val="34"/>
              </w:rPr>
              <w:t>Lapbook</w:t>
            </w:r>
            <w:proofErr w:type="spellEnd"/>
          </w:p>
          <w:p w:rsidR="00224CB8" w:rsidRPr="00243B15" w:rsidRDefault="00C04186" w:rsidP="00C0418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C04186">
              <w:rPr>
                <w:rFonts w:ascii="Arial" w:hAnsi="Arial" w:cs="Arial"/>
                <w:b/>
                <w:sz w:val="34"/>
                <w:szCs w:val="34"/>
              </w:rPr>
              <w:t xml:space="preserve">Methodenkarte </w:t>
            </w:r>
            <w:r>
              <w:rPr>
                <w:rFonts w:ascii="Arial" w:hAnsi="Arial" w:cs="Arial"/>
                <w:b/>
                <w:sz w:val="34"/>
                <w:szCs w:val="34"/>
              </w:rPr>
              <w:t xml:space="preserve">– </w:t>
            </w:r>
            <w:r w:rsidR="00FC3050">
              <w:rPr>
                <w:rFonts w:ascii="Arial" w:hAnsi="Arial" w:cs="Arial"/>
                <w:b/>
                <w:sz w:val="34"/>
                <w:szCs w:val="34"/>
              </w:rPr>
              <w:t>Lehrkräfte</w:t>
            </w:r>
          </w:p>
        </w:tc>
      </w:tr>
      <w:tr w:rsidR="00224CB8" w:rsidRPr="006F13D7" w:rsidTr="00C851FB">
        <w:tc>
          <w:tcPr>
            <w:tcW w:w="9210" w:type="dxa"/>
          </w:tcPr>
          <w:p w:rsidR="008C64AB" w:rsidRPr="00FC3050" w:rsidRDefault="008C64AB" w:rsidP="00FC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050">
              <w:rPr>
                <w:rFonts w:ascii="Arial" w:hAnsi="Arial" w:cs="Arial"/>
                <w:sz w:val="24"/>
                <w:szCs w:val="24"/>
              </w:rPr>
              <w:t>Ein „</w:t>
            </w:r>
            <w:proofErr w:type="spellStart"/>
            <w:r w:rsidRPr="00FC3050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Pr="00FC3050">
              <w:rPr>
                <w:rFonts w:ascii="Arial" w:hAnsi="Arial" w:cs="Arial"/>
                <w:sz w:val="24"/>
                <w:szCs w:val="24"/>
              </w:rPr>
              <w:t xml:space="preserve">“ ist </w:t>
            </w:r>
            <w:r w:rsidR="004839A4" w:rsidRPr="00FC3050">
              <w:rPr>
                <w:rFonts w:ascii="Arial" w:hAnsi="Arial" w:cs="Arial"/>
                <w:sz w:val="24"/>
                <w:szCs w:val="24"/>
              </w:rPr>
              <w:t xml:space="preserve">ein Klappbuch </w:t>
            </w:r>
            <w:r w:rsidRPr="00FC3050">
              <w:rPr>
                <w:rFonts w:ascii="Arial" w:hAnsi="Arial" w:cs="Arial"/>
                <w:sz w:val="24"/>
                <w:szCs w:val="24"/>
              </w:rPr>
              <w:t xml:space="preserve">bzw. </w:t>
            </w:r>
            <w:r w:rsidR="004839A4" w:rsidRPr="00FC3050">
              <w:rPr>
                <w:rFonts w:ascii="Arial" w:hAnsi="Arial" w:cs="Arial"/>
                <w:sz w:val="24"/>
                <w:szCs w:val="24"/>
              </w:rPr>
              <w:t xml:space="preserve">ein </w:t>
            </w:r>
            <w:r w:rsidRPr="00FC3050">
              <w:rPr>
                <w:rFonts w:ascii="Arial" w:hAnsi="Arial" w:cs="Arial"/>
                <w:sz w:val="24"/>
                <w:szCs w:val="24"/>
              </w:rPr>
              <w:t>zusammengeklapptes Plak</w:t>
            </w:r>
            <w:r w:rsidR="00C3066F">
              <w:rPr>
                <w:rFonts w:ascii="Arial" w:hAnsi="Arial" w:cs="Arial"/>
                <w:sz w:val="24"/>
                <w:szCs w:val="24"/>
              </w:rPr>
              <w:t xml:space="preserve">at mit wichtigen Informationen. </w:t>
            </w:r>
            <w:r w:rsidRPr="00FC3050">
              <w:rPr>
                <w:rFonts w:ascii="Arial" w:hAnsi="Arial" w:cs="Arial"/>
                <w:sz w:val="24"/>
                <w:szCs w:val="24"/>
              </w:rPr>
              <w:t>Arbeitserg</w:t>
            </w:r>
            <w:r w:rsidR="004839A4" w:rsidRPr="00FC3050">
              <w:rPr>
                <w:rFonts w:ascii="Arial" w:hAnsi="Arial" w:cs="Arial"/>
                <w:sz w:val="24"/>
                <w:szCs w:val="24"/>
              </w:rPr>
              <w:t>ebnisse werden auf verschiedene Faltelemente</w:t>
            </w:r>
            <w:r w:rsidRPr="00FC3050">
              <w:rPr>
                <w:rFonts w:ascii="Arial" w:hAnsi="Arial" w:cs="Arial"/>
                <w:sz w:val="24"/>
                <w:szCs w:val="24"/>
              </w:rPr>
              <w:t xml:space="preserve"> geschrieben und diese in eine meist aufklappbare Mappe</w:t>
            </w:r>
            <w:r w:rsidR="008442C0" w:rsidRPr="00FC3050">
              <w:rPr>
                <w:rFonts w:ascii="Arial" w:hAnsi="Arial" w:cs="Arial"/>
                <w:sz w:val="24"/>
                <w:szCs w:val="24"/>
              </w:rPr>
              <w:t xml:space="preserve"> bzw. in </w:t>
            </w:r>
            <w:r w:rsidR="004839A4" w:rsidRPr="00FC3050">
              <w:rPr>
                <w:rFonts w:ascii="Arial" w:hAnsi="Arial" w:cs="Arial"/>
                <w:sz w:val="24"/>
                <w:szCs w:val="24"/>
              </w:rPr>
              <w:t xml:space="preserve">ein </w:t>
            </w:r>
            <w:r w:rsidR="004C010E" w:rsidRPr="00FC3050">
              <w:rPr>
                <w:rFonts w:ascii="Arial" w:hAnsi="Arial" w:cs="Arial"/>
                <w:sz w:val="24"/>
                <w:szCs w:val="24"/>
              </w:rPr>
              <w:t>gefaltetes Plakat</w:t>
            </w:r>
            <w:r w:rsidRPr="00FC3050">
              <w:rPr>
                <w:rFonts w:ascii="Arial" w:hAnsi="Arial" w:cs="Arial"/>
                <w:sz w:val="24"/>
                <w:szCs w:val="24"/>
              </w:rPr>
              <w:t xml:space="preserve"> geklebt. </w:t>
            </w:r>
          </w:p>
          <w:p w:rsidR="008C64AB" w:rsidRPr="00FC3050" w:rsidRDefault="004839A4" w:rsidP="00FC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3050">
              <w:rPr>
                <w:rFonts w:ascii="Arial" w:hAnsi="Arial" w:cs="Arial"/>
                <w:sz w:val="24"/>
                <w:szCs w:val="24"/>
              </w:rPr>
              <w:t>Weil</w:t>
            </w:r>
            <w:r w:rsidR="008C64AB" w:rsidRPr="00FC3050">
              <w:rPr>
                <w:rFonts w:ascii="Arial" w:hAnsi="Arial" w:cs="Arial"/>
                <w:sz w:val="24"/>
                <w:szCs w:val="24"/>
              </w:rPr>
              <w:t xml:space="preserve"> die Informationen auf gefalteten Papieren notiert werden, können sehr viele Informationen auf wenig Platz stehen. Durch die Vielfältigkeit der Faltelemente (Taschen, Fächer</w:t>
            </w:r>
            <w:r w:rsidR="00FC3050" w:rsidRPr="00FC3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4AB" w:rsidRPr="00FC3050">
              <w:rPr>
                <w:rFonts w:ascii="Arial" w:hAnsi="Arial" w:cs="Arial"/>
                <w:sz w:val="24"/>
                <w:szCs w:val="24"/>
              </w:rPr>
              <w:t xml:space="preserve">…) sieht das </w:t>
            </w:r>
            <w:proofErr w:type="spellStart"/>
            <w:r w:rsidR="008C64AB" w:rsidRPr="00FC3050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="008C64AB" w:rsidRPr="00FC3050">
              <w:rPr>
                <w:rFonts w:ascii="Arial" w:hAnsi="Arial" w:cs="Arial"/>
                <w:sz w:val="24"/>
                <w:szCs w:val="24"/>
              </w:rPr>
              <w:t xml:space="preserve"> nicht nur ansprechend aus, sondern bietet auch einen hohen Motivationsfaktor bei der Erstellung. Handelt es sich um Sachtexte</w:t>
            </w:r>
            <w:r w:rsidR="004C010E" w:rsidRPr="00FC3050">
              <w:rPr>
                <w:rFonts w:ascii="Arial" w:hAnsi="Arial" w:cs="Arial"/>
                <w:sz w:val="24"/>
                <w:szCs w:val="24"/>
              </w:rPr>
              <w:t>,</w:t>
            </w:r>
            <w:r w:rsidR="008C64AB" w:rsidRPr="00FC3050">
              <w:rPr>
                <w:rFonts w:ascii="Arial" w:hAnsi="Arial" w:cs="Arial"/>
                <w:sz w:val="24"/>
                <w:szCs w:val="24"/>
              </w:rPr>
              <w:t xml:space="preserve"> können die Inhalte so zusätzlich wesentlich einfacher im Gedächtnis verankert werden. </w:t>
            </w:r>
          </w:p>
          <w:p w:rsidR="00BD3C1B" w:rsidRPr="00FC3050" w:rsidRDefault="00BD3C1B" w:rsidP="00FC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0">
              <w:rPr>
                <w:rFonts w:ascii="Arial" w:hAnsi="Arial" w:cs="Arial"/>
                <w:sz w:val="24"/>
                <w:szCs w:val="24"/>
              </w:rPr>
              <w:t>Lapbook</w:t>
            </w:r>
            <w:r w:rsidR="004C010E" w:rsidRPr="00FC3050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FC3050">
              <w:rPr>
                <w:rFonts w:ascii="Arial" w:hAnsi="Arial" w:cs="Arial"/>
                <w:sz w:val="24"/>
                <w:szCs w:val="24"/>
              </w:rPr>
              <w:t xml:space="preserve"> können nicht nu</w:t>
            </w:r>
            <w:r w:rsidR="00FC3050" w:rsidRPr="00FC3050">
              <w:rPr>
                <w:rFonts w:ascii="Arial" w:hAnsi="Arial" w:cs="Arial"/>
                <w:sz w:val="24"/>
                <w:szCs w:val="24"/>
              </w:rPr>
              <w:t>r auf Sach- oder literarischen Kurzt</w:t>
            </w:r>
            <w:r w:rsidRPr="00FC3050">
              <w:rPr>
                <w:rFonts w:ascii="Arial" w:hAnsi="Arial" w:cs="Arial"/>
                <w:sz w:val="24"/>
                <w:szCs w:val="24"/>
              </w:rPr>
              <w:t xml:space="preserve">exten aufbauen, </w:t>
            </w:r>
            <w:r w:rsidR="008442C0" w:rsidRPr="00FC3050">
              <w:rPr>
                <w:rFonts w:ascii="Arial" w:hAnsi="Arial" w:cs="Arial"/>
                <w:sz w:val="24"/>
                <w:szCs w:val="24"/>
              </w:rPr>
              <w:t xml:space="preserve">sondern auch anhand eines Sachbuchs </w:t>
            </w:r>
            <w:r w:rsidR="004C010E" w:rsidRPr="00FC3050">
              <w:rPr>
                <w:rFonts w:ascii="Arial" w:hAnsi="Arial" w:cs="Arial"/>
                <w:sz w:val="24"/>
                <w:szCs w:val="24"/>
              </w:rPr>
              <w:t>bzw.</w:t>
            </w:r>
            <w:r w:rsidRPr="00FC3050">
              <w:rPr>
                <w:rFonts w:ascii="Arial" w:hAnsi="Arial" w:cs="Arial"/>
                <w:sz w:val="24"/>
                <w:szCs w:val="24"/>
              </w:rPr>
              <w:t xml:space="preserve"> eines Kinder- oder Jugendromans entwickelt werden. Hierbei können neben Sachinformationen vor allem persönliche Einschätzungen, erarbeitete Informationen oder freie, kreative Arbeitsaufträge umgesetzt werden.  </w:t>
            </w:r>
          </w:p>
          <w:p w:rsidR="00224CB8" w:rsidRPr="00FC3050" w:rsidRDefault="00BD3C1B" w:rsidP="00FC30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3050">
              <w:rPr>
                <w:rFonts w:ascii="Arial" w:hAnsi="Arial" w:cs="Arial"/>
                <w:sz w:val="24"/>
                <w:szCs w:val="24"/>
              </w:rPr>
              <w:t>Lapbooks</w:t>
            </w:r>
            <w:proofErr w:type="spellEnd"/>
            <w:r w:rsidRPr="00FC3050">
              <w:rPr>
                <w:rFonts w:ascii="Arial" w:hAnsi="Arial" w:cs="Arial"/>
                <w:sz w:val="24"/>
                <w:szCs w:val="24"/>
              </w:rPr>
              <w:t xml:space="preserve"> können auch in Gruppenarbeit hergestellt werden.  </w:t>
            </w:r>
          </w:p>
        </w:tc>
      </w:tr>
    </w:tbl>
    <w:p w:rsidR="006F13D7" w:rsidRDefault="006F13D7" w:rsidP="00FC3050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95588" w:rsidRPr="00243B15" w:rsidTr="0081499F">
        <w:tc>
          <w:tcPr>
            <w:tcW w:w="9210" w:type="dxa"/>
          </w:tcPr>
          <w:p w:rsidR="00C04186" w:rsidRDefault="00A95588" w:rsidP="00C0418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proofErr w:type="spellStart"/>
            <w:r>
              <w:rPr>
                <w:rFonts w:ascii="Arial" w:hAnsi="Arial" w:cs="Arial"/>
                <w:b/>
                <w:sz w:val="34"/>
                <w:szCs w:val="34"/>
              </w:rPr>
              <w:lastRenderedPageBreak/>
              <w:t>Lapbook</w:t>
            </w:r>
            <w:proofErr w:type="spellEnd"/>
          </w:p>
          <w:p w:rsidR="00A95588" w:rsidRPr="00243B15" w:rsidRDefault="00C04186" w:rsidP="00C04186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C04186">
              <w:rPr>
                <w:rFonts w:ascii="Arial" w:hAnsi="Arial" w:cs="Arial"/>
                <w:b/>
                <w:sz w:val="34"/>
                <w:szCs w:val="34"/>
              </w:rPr>
              <w:t xml:space="preserve">Methodenkarte </w:t>
            </w:r>
            <w:r w:rsidR="00A95588">
              <w:rPr>
                <w:rFonts w:ascii="Arial" w:hAnsi="Arial" w:cs="Arial"/>
                <w:b/>
                <w:sz w:val="34"/>
                <w:szCs w:val="34"/>
              </w:rPr>
              <w:t>– Schüler</w:t>
            </w:r>
            <w:r w:rsidR="00B2318C">
              <w:rPr>
                <w:rFonts w:ascii="Arial" w:hAnsi="Arial" w:cs="Arial"/>
                <w:b/>
                <w:sz w:val="34"/>
                <w:szCs w:val="34"/>
              </w:rPr>
              <w:t>/-in</w:t>
            </w:r>
          </w:p>
        </w:tc>
      </w:tr>
      <w:tr w:rsidR="00A95588" w:rsidRPr="006F13D7" w:rsidTr="0081499F">
        <w:tc>
          <w:tcPr>
            <w:tcW w:w="9210" w:type="dxa"/>
          </w:tcPr>
          <w:p w:rsidR="00BC04F3" w:rsidRPr="00BC04F3" w:rsidRDefault="00BC04F3" w:rsidP="00BC04F3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C04F3">
              <w:rPr>
                <w:rFonts w:ascii="Arial" w:hAnsi="Arial" w:cs="Arial"/>
                <w:sz w:val="24"/>
                <w:szCs w:val="24"/>
              </w:rPr>
              <w:t>Ein „</w:t>
            </w:r>
            <w:proofErr w:type="spellStart"/>
            <w:r w:rsidRPr="00BC04F3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Pr="00BC04F3">
              <w:rPr>
                <w:rFonts w:ascii="Arial" w:hAnsi="Arial" w:cs="Arial"/>
                <w:sz w:val="24"/>
                <w:szCs w:val="24"/>
              </w:rPr>
              <w:t xml:space="preserve">“ ist ein Klappbuch bzw. ein zusammengeklapptes Plakat mit wichtigen Informationen. </w:t>
            </w:r>
            <w:r>
              <w:rPr>
                <w:rFonts w:ascii="Arial" w:hAnsi="Arial" w:cs="Arial"/>
                <w:sz w:val="24"/>
                <w:szCs w:val="24"/>
              </w:rPr>
              <w:t xml:space="preserve">Du kannst in den Innenteil bzw. </w:t>
            </w:r>
            <w:r w:rsidRPr="00BC04F3">
              <w:rPr>
                <w:rFonts w:ascii="Arial" w:hAnsi="Arial" w:cs="Arial"/>
                <w:sz w:val="24"/>
                <w:szCs w:val="24"/>
              </w:rPr>
              <w:t xml:space="preserve">auf verschiedene Faltelemente </w:t>
            </w:r>
            <w:r>
              <w:rPr>
                <w:rFonts w:ascii="Arial" w:hAnsi="Arial" w:cs="Arial"/>
                <w:sz w:val="24"/>
                <w:szCs w:val="24"/>
              </w:rPr>
              <w:t>Informationen schreiben und diese so übersichtlich präsentieren</w:t>
            </w:r>
            <w:r w:rsidRPr="00BC04F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95588" w:rsidRPr="00FC3050" w:rsidRDefault="00BC04F3" w:rsidP="00BC04F3">
            <w:pPr>
              <w:pStyle w:val="Listenabsatz"/>
              <w:numPr>
                <w:ilvl w:val="0"/>
                <w:numId w:val="9"/>
              </w:numPr>
              <w:spacing w:before="240" w:after="120" w:line="276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Umschlag: </w:t>
            </w:r>
            <w:r w:rsidR="00A95588" w:rsidRPr="00FC3050">
              <w:rPr>
                <w:rFonts w:ascii="Arial" w:hAnsi="Arial" w:cs="Arial"/>
                <w:sz w:val="24"/>
                <w:szCs w:val="24"/>
              </w:rPr>
              <w:t xml:space="preserve">Knicke ein DIN-A3-Blatt in der Mitte und </w:t>
            </w:r>
            <w:proofErr w:type="spellStart"/>
            <w:r w:rsidR="00A95588" w:rsidRPr="00FC3050">
              <w:rPr>
                <w:rFonts w:ascii="Arial" w:hAnsi="Arial" w:cs="Arial"/>
                <w:sz w:val="24"/>
                <w:szCs w:val="24"/>
              </w:rPr>
              <w:t>teile</w:t>
            </w:r>
            <w:proofErr w:type="spellEnd"/>
            <w:r w:rsidR="00A95588" w:rsidRPr="00FC3050">
              <w:rPr>
                <w:rFonts w:ascii="Arial" w:hAnsi="Arial" w:cs="Arial"/>
                <w:sz w:val="24"/>
                <w:szCs w:val="24"/>
              </w:rPr>
              <w:t xml:space="preserve"> jede Hälfte nochmals. </w:t>
            </w:r>
          </w:p>
          <w:p w:rsidR="00A95588" w:rsidRPr="00FC3050" w:rsidRDefault="00BC04F3" w:rsidP="00A95588">
            <w:pPr>
              <w:pStyle w:val="Listenabsatz"/>
              <w:numPr>
                <w:ilvl w:val="0"/>
                <w:numId w:val="9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Innenteil: Klebe</w:t>
            </w:r>
            <w:r w:rsidR="00A95588" w:rsidRPr="00FC3050">
              <w:rPr>
                <w:rFonts w:ascii="Arial" w:hAnsi="Arial" w:cs="Arial"/>
                <w:sz w:val="24"/>
                <w:szCs w:val="24"/>
              </w:rPr>
              <w:t xml:space="preserve"> ein DIN-A4-Blatt in die Mitte. </w:t>
            </w:r>
          </w:p>
          <w:p w:rsidR="00A95588" w:rsidRDefault="00A95588" w:rsidP="00A95588">
            <w:pPr>
              <w:pStyle w:val="Listenabsatz"/>
              <w:numPr>
                <w:ilvl w:val="0"/>
                <w:numId w:val="9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C3050">
              <w:rPr>
                <w:rFonts w:ascii="Arial" w:hAnsi="Arial" w:cs="Arial"/>
                <w:sz w:val="24"/>
                <w:szCs w:val="24"/>
              </w:rPr>
              <w:t xml:space="preserve">Nun kannst du das </w:t>
            </w:r>
            <w:proofErr w:type="spellStart"/>
            <w:r w:rsidRPr="00FC3050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Pr="00FC3050">
              <w:rPr>
                <w:rFonts w:ascii="Arial" w:hAnsi="Arial" w:cs="Arial"/>
                <w:sz w:val="24"/>
                <w:szCs w:val="24"/>
              </w:rPr>
              <w:t xml:space="preserve"> öffnen und schließen.</w:t>
            </w:r>
          </w:p>
          <w:p w:rsidR="00A95588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F46DE" wp14:editId="45BE61B4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261620</wp:posOffset>
                      </wp:positionV>
                      <wp:extent cx="1571625" cy="117157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588" w:rsidRPr="00A95588" w:rsidRDefault="00A95588" w:rsidP="00A9558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95588">
                                    <w:rPr>
                                      <w:color w:val="000000" w:themeColor="text1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left:0;text-align:left;margin-left:24.35pt;margin-top:20.6pt;width:123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" fillcolor="#00b050" strokecolor="windowText" strokeweight="1.5pt">
                      <v:textbox>
                        <w:txbxContent>
                          <w:p w:rsidR="00A95588" w:rsidRPr="00A95588" w:rsidRDefault="00A95588" w:rsidP="00A95588">
                            <w:pPr>
                              <w:rPr>
                                <w:color w:val="000000" w:themeColor="text1"/>
                              </w:rPr>
                            </w:pPr>
                            <w:r w:rsidRPr="00A95588">
                              <w:rPr>
                                <w:color w:val="000000" w:themeColor="text1"/>
                              </w:rPr>
                              <w:t>A3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588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712EE" wp14:editId="115DF474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31750</wp:posOffset>
                      </wp:positionV>
                      <wp:extent cx="714375" cy="1076325"/>
                      <wp:effectExtent l="0" t="0" r="28575" b="2857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95588" w:rsidRPr="00A95588" w:rsidRDefault="00A95588" w:rsidP="00A9558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95588">
                                    <w:rPr>
                                      <w:color w:val="000000" w:themeColor="text1"/>
                                    </w:rPr>
                                    <w:t>A4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8" o:spid="_x0000_s1027" style="position:absolute;left:0;text-align:left;margin-left:57.35pt;margin-top:2.5pt;width:56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" fillcolor="window" strokecolor="windowText" strokeweight="1.5pt">
                      <v:textbox>
                        <w:txbxContent>
                          <w:p w:rsidR="00A95588" w:rsidRPr="00A95588" w:rsidRDefault="00A95588" w:rsidP="00A955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5588">
                              <w:rPr>
                                <w:color w:val="000000" w:themeColor="text1"/>
                              </w:rPr>
                              <w:t>A4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77BE43" wp14:editId="78CAEC0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3175</wp:posOffset>
                      </wp:positionV>
                      <wp:extent cx="0" cy="1123950"/>
                      <wp:effectExtent l="0" t="0" r="19050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.25pt" to="53.6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" strokecolor="windowText">
                      <v:stroke dashstyle="3 1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E9527" wp14:editId="5F3CB855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-6350</wp:posOffset>
                      </wp:positionV>
                      <wp:extent cx="0" cy="1123950"/>
                      <wp:effectExtent l="0" t="0" r="1905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-.5pt" to="116.6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" strokecolor="windowText">
                      <v:stroke dashstyle="3 1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87370" wp14:editId="22F1725F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-6350</wp:posOffset>
                      </wp:positionV>
                      <wp:extent cx="0" cy="1123950"/>
                      <wp:effectExtent l="0" t="0" r="1905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-.5pt" to="84.3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" strokecolor="windowText">
                      <v:stroke dashstyle="3 1"/>
                    </v:line>
                  </w:pict>
                </mc:Fallback>
              </mc:AlternateContent>
            </w:r>
          </w:p>
          <w:p w:rsidR="00A95588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A95588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A95588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A95588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A95588" w:rsidRPr="00FC3050" w:rsidRDefault="00A95588" w:rsidP="0081499F">
            <w:pPr>
              <w:pStyle w:val="Listenabsatz"/>
              <w:spacing w:before="120" w:after="120" w:line="276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A95588" w:rsidRDefault="00A95588" w:rsidP="00A95588">
            <w:pPr>
              <w:pStyle w:val="Listenabsatz"/>
              <w:numPr>
                <w:ilvl w:val="0"/>
                <w:numId w:val="9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C3050">
              <w:rPr>
                <w:rFonts w:ascii="Arial" w:hAnsi="Arial" w:cs="Arial"/>
                <w:sz w:val="24"/>
                <w:szCs w:val="24"/>
              </w:rPr>
              <w:t xml:space="preserve">Gestalte und fülle dein </w:t>
            </w:r>
            <w:proofErr w:type="spellStart"/>
            <w:r w:rsidRPr="00FC3050"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 w:rsidRPr="00FC3050">
              <w:rPr>
                <w:rFonts w:ascii="Arial" w:hAnsi="Arial" w:cs="Arial"/>
                <w:sz w:val="24"/>
                <w:szCs w:val="24"/>
              </w:rPr>
              <w:t>!</w:t>
            </w:r>
          </w:p>
          <w:p w:rsidR="00A95588" w:rsidRDefault="00A95588" w:rsidP="00A95588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Benutze dabei farbige Stift</w:t>
            </w:r>
            <w:r w:rsidR="00BD0634">
              <w:rPr>
                <w:rFonts w:ascii="Arial" w:hAnsi="Arial" w:cs="Arial"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und ggf. kleine gefaltete Figuren!</w:t>
            </w:r>
          </w:p>
          <w:p w:rsidR="00A95588" w:rsidRDefault="00A95588" w:rsidP="00A95588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Nimm Sachinformationen aus dem gelesen Text auf! </w:t>
            </w:r>
          </w:p>
          <w:p w:rsidR="00A95588" w:rsidRDefault="00A95588" w:rsidP="00A95588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Ebenso wichtig sind aber auch deine persönlichen Einschätzungen!</w:t>
            </w:r>
          </w:p>
          <w:p w:rsidR="00A95588" w:rsidRPr="00FC3050" w:rsidRDefault="00A95588" w:rsidP="00A95588">
            <w:pPr>
              <w:pStyle w:val="Listenabsatz"/>
              <w:numPr>
                <w:ilvl w:val="0"/>
                <w:numId w:val="11"/>
              </w:numPr>
              <w:spacing w:before="120" w:after="120" w:line="276" w:lineRule="auto"/>
              <w:ind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Besprich mit eine</w:t>
            </w:r>
            <w:r w:rsidR="00C3066F">
              <w:rPr>
                <w:rFonts w:ascii="Arial" w:hAnsi="Arial" w:cs="Arial"/>
                <w:sz w:val="24"/>
                <w:szCs w:val="24"/>
              </w:rPr>
              <w:t>r/</w:t>
            </w:r>
            <w:r>
              <w:rPr>
                <w:rFonts w:ascii="Arial" w:hAnsi="Arial" w:cs="Arial"/>
                <w:sz w:val="24"/>
                <w:szCs w:val="24"/>
              </w:rPr>
              <w:t>m Partner/</w:t>
            </w:r>
            <w:r w:rsidR="00C3066F">
              <w:rPr>
                <w:rFonts w:ascii="Arial" w:hAnsi="Arial" w:cs="Arial"/>
                <w:sz w:val="24"/>
                <w:szCs w:val="24"/>
              </w:rPr>
              <w:t xml:space="preserve">in bzw. </w:t>
            </w:r>
            <w:r>
              <w:rPr>
                <w:rFonts w:ascii="Arial" w:hAnsi="Arial" w:cs="Arial"/>
                <w:sz w:val="24"/>
                <w:szCs w:val="24"/>
              </w:rPr>
              <w:t xml:space="preserve">einer Gruppe, warum du was in dein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Lapbook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aufgenommen hast und welche Bedeutung die einzelnen Elemente haben!</w:t>
            </w:r>
          </w:p>
        </w:tc>
      </w:tr>
    </w:tbl>
    <w:p w:rsidR="00A95588" w:rsidRPr="00A822FF" w:rsidRDefault="00A95588" w:rsidP="00A95588">
      <w:pPr>
        <w:jc w:val="both"/>
        <w:rPr>
          <w:rFonts w:ascii="Arial" w:hAnsi="Arial" w:cs="Arial"/>
          <w:sz w:val="28"/>
          <w:szCs w:val="28"/>
        </w:rPr>
      </w:pPr>
    </w:p>
    <w:sectPr w:rsidR="00A95588" w:rsidRPr="00A822FF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D1" w:rsidRDefault="00FC6CD1" w:rsidP="00DE7E3D">
      <w:pPr>
        <w:spacing w:after="0" w:line="240" w:lineRule="auto"/>
      </w:pPr>
      <w:r>
        <w:separator/>
      </w:r>
    </w:p>
  </w:endnote>
  <w:endnote w:type="continuationSeparator" w:id="0">
    <w:p w:rsidR="00FC6CD1" w:rsidRDefault="00FC6CD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FB" w:rsidRDefault="00C851FB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64C8E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864C8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D1" w:rsidRDefault="00FC6CD1" w:rsidP="00DE7E3D">
      <w:pPr>
        <w:spacing w:after="0" w:line="240" w:lineRule="auto"/>
      </w:pPr>
      <w:r>
        <w:separator/>
      </w:r>
    </w:p>
  </w:footnote>
  <w:footnote w:type="continuationSeparator" w:id="0">
    <w:p w:rsidR="00FC6CD1" w:rsidRDefault="00FC6CD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C851FB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C851FB" w:rsidRPr="00516DB0" w:rsidRDefault="00C851FB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C851FB" w:rsidRPr="00516DB0" w:rsidRDefault="00C851FB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C851FB" w:rsidRPr="00974483" w:rsidRDefault="00C851FB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C851FB" w:rsidRPr="00516DB0" w:rsidRDefault="00C851FB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50E"/>
    <w:multiLevelType w:val="hybridMultilevel"/>
    <w:tmpl w:val="CD2ED8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3EE808FB"/>
    <w:multiLevelType w:val="hybridMultilevel"/>
    <w:tmpl w:val="8356F7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4844E9F"/>
    <w:multiLevelType w:val="hybridMultilevel"/>
    <w:tmpl w:val="BB44B798"/>
    <w:lvl w:ilvl="0" w:tplc="F0467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DC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2F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7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88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A24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08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56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453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F2514"/>
    <w:multiLevelType w:val="hybridMultilevel"/>
    <w:tmpl w:val="39B2A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3D6444"/>
    <w:multiLevelType w:val="hybridMultilevel"/>
    <w:tmpl w:val="BEB22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43A6C"/>
    <w:multiLevelType w:val="hybridMultilevel"/>
    <w:tmpl w:val="FC48046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830C3"/>
    <w:rsid w:val="000E6A1B"/>
    <w:rsid w:val="001122DD"/>
    <w:rsid w:val="001406D6"/>
    <w:rsid w:val="00141EC8"/>
    <w:rsid w:val="00170559"/>
    <w:rsid w:val="00175D4F"/>
    <w:rsid w:val="001815A2"/>
    <w:rsid w:val="00192084"/>
    <w:rsid w:val="00192176"/>
    <w:rsid w:val="001A6162"/>
    <w:rsid w:val="001B57C8"/>
    <w:rsid w:val="0020648D"/>
    <w:rsid w:val="00212991"/>
    <w:rsid w:val="00224CB8"/>
    <w:rsid w:val="002272C9"/>
    <w:rsid w:val="00243B15"/>
    <w:rsid w:val="00246D32"/>
    <w:rsid w:val="00253455"/>
    <w:rsid w:val="002564A9"/>
    <w:rsid w:val="00267701"/>
    <w:rsid w:val="00267AAD"/>
    <w:rsid w:val="00272CDB"/>
    <w:rsid w:val="00280C21"/>
    <w:rsid w:val="00286BA3"/>
    <w:rsid w:val="002B35C3"/>
    <w:rsid w:val="00321563"/>
    <w:rsid w:val="0034071A"/>
    <w:rsid w:val="00343CB6"/>
    <w:rsid w:val="0038049A"/>
    <w:rsid w:val="00384637"/>
    <w:rsid w:val="003A3139"/>
    <w:rsid w:val="003A4616"/>
    <w:rsid w:val="003C24A7"/>
    <w:rsid w:val="003D0E09"/>
    <w:rsid w:val="003F3607"/>
    <w:rsid w:val="0042717C"/>
    <w:rsid w:val="0045311E"/>
    <w:rsid w:val="004808BF"/>
    <w:rsid w:val="004839A4"/>
    <w:rsid w:val="0048606B"/>
    <w:rsid w:val="00494EDE"/>
    <w:rsid w:val="004C010E"/>
    <w:rsid w:val="004C2B34"/>
    <w:rsid w:val="004C44D8"/>
    <w:rsid w:val="00502ABD"/>
    <w:rsid w:val="00510755"/>
    <w:rsid w:val="00516DB0"/>
    <w:rsid w:val="00554D17"/>
    <w:rsid w:val="00556C6F"/>
    <w:rsid w:val="00582276"/>
    <w:rsid w:val="00587B4D"/>
    <w:rsid w:val="00592F01"/>
    <w:rsid w:val="005930CA"/>
    <w:rsid w:val="005C05B8"/>
    <w:rsid w:val="005E68D4"/>
    <w:rsid w:val="00602741"/>
    <w:rsid w:val="00642C33"/>
    <w:rsid w:val="00657B7F"/>
    <w:rsid w:val="006B0274"/>
    <w:rsid w:val="006F13D7"/>
    <w:rsid w:val="00762593"/>
    <w:rsid w:val="007745F7"/>
    <w:rsid w:val="007D0304"/>
    <w:rsid w:val="00804BF5"/>
    <w:rsid w:val="0082045D"/>
    <w:rsid w:val="0083093E"/>
    <w:rsid w:val="00843320"/>
    <w:rsid w:val="008442C0"/>
    <w:rsid w:val="00852621"/>
    <w:rsid w:val="00854FB0"/>
    <w:rsid w:val="00860832"/>
    <w:rsid w:val="00864C8E"/>
    <w:rsid w:val="00867F59"/>
    <w:rsid w:val="00881EEA"/>
    <w:rsid w:val="00882857"/>
    <w:rsid w:val="008C3430"/>
    <w:rsid w:val="008C64AB"/>
    <w:rsid w:val="008F02DA"/>
    <w:rsid w:val="008F3071"/>
    <w:rsid w:val="008F62D5"/>
    <w:rsid w:val="00930612"/>
    <w:rsid w:val="009550A9"/>
    <w:rsid w:val="00955C10"/>
    <w:rsid w:val="00974483"/>
    <w:rsid w:val="009A3B1E"/>
    <w:rsid w:val="009D44A9"/>
    <w:rsid w:val="009E05D1"/>
    <w:rsid w:val="00A06EC3"/>
    <w:rsid w:val="00A16D8F"/>
    <w:rsid w:val="00A30E27"/>
    <w:rsid w:val="00A77419"/>
    <w:rsid w:val="00A822FF"/>
    <w:rsid w:val="00A82AA6"/>
    <w:rsid w:val="00A83921"/>
    <w:rsid w:val="00A95588"/>
    <w:rsid w:val="00AB72A3"/>
    <w:rsid w:val="00B2318C"/>
    <w:rsid w:val="00B31FC1"/>
    <w:rsid w:val="00B40795"/>
    <w:rsid w:val="00B83BBA"/>
    <w:rsid w:val="00B90F6A"/>
    <w:rsid w:val="00BA0DA8"/>
    <w:rsid w:val="00BC04F3"/>
    <w:rsid w:val="00BD0634"/>
    <w:rsid w:val="00BD3376"/>
    <w:rsid w:val="00BD3C1B"/>
    <w:rsid w:val="00BE5206"/>
    <w:rsid w:val="00BF16B4"/>
    <w:rsid w:val="00C01B7A"/>
    <w:rsid w:val="00C04186"/>
    <w:rsid w:val="00C0512C"/>
    <w:rsid w:val="00C30163"/>
    <w:rsid w:val="00C3066F"/>
    <w:rsid w:val="00C556E5"/>
    <w:rsid w:val="00C76262"/>
    <w:rsid w:val="00C851FB"/>
    <w:rsid w:val="00C94AED"/>
    <w:rsid w:val="00CB2E8C"/>
    <w:rsid w:val="00CD6AE9"/>
    <w:rsid w:val="00D11FA6"/>
    <w:rsid w:val="00D1370C"/>
    <w:rsid w:val="00D2779B"/>
    <w:rsid w:val="00D43B95"/>
    <w:rsid w:val="00D76C7E"/>
    <w:rsid w:val="00D902DD"/>
    <w:rsid w:val="00DB2F6B"/>
    <w:rsid w:val="00DE7E3D"/>
    <w:rsid w:val="00E105B5"/>
    <w:rsid w:val="00E342B4"/>
    <w:rsid w:val="00E373F2"/>
    <w:rsid w:val="00E57C29"/>
    <w:rsid w:val="00EA1B00"/>
    <w:rsid w:val="00EC4284"/>
    <w:rsid w:val="00F21B36"/>
    <w:rsid w:val="00F26B42"/>
    <w:rsid w:val="00F50329"/>
    <w:rsid w:val="00F81640"/>
    <w:rsid w:val="00F82F27"/>
    <w:rsid w:val="00FB4262"/>
    <w:rsid w:val="00FC0006"/>
    <w:rsid w:val="00FC3050"/>
    <w:rsid w:val="00FC4DE9"/>
    <w:rsid w:val="00FC5E6A"/>
    <w:rsid w:val="00FC6CD1"/>
    <w:rsid w:val="00FE0D2E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E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A822FF"/>
    <w:pPr>
      <w:spacing w:before="0" w:after="15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1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71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717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1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17C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E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A822FF"/>
    <w:pPr>
      <w:spacing w:before="0" w:after="15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71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717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717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71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717C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CFEB-C5F5-4EC1-B8B7-0B0FEC4E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Neugebauer, Christina</dc:creator>
  <cp:lastModifiedBy>Neugebauer, Christina</cp:lastModifiedBy>
  <cp:revision>4</cp:revision>
  <cp:lastPrinted>2020-03-09T08:26:00Z</cp:lastPrinted>
  <dcterms:created xsi:type="dcterms:W3CDTF">2020-03-09T08:25:00Z</dcterms:created>
  <dcterms:modified xsi:type="dcterms:W3CDTF">2020-03-09T08:30:00Z</dcterms:modified>
</cp:coreProperties>
</file>