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BA3" w:rsidRDefault="00353F43">
      <w:r>
        <w:t>Liebe Eltern, liebe Erziehungsberechtige, liebe Schülerinnen und Schüler,</w:t>
      </w:r>
    </w:p>
    <w:p w:rsidR="00353F43" w:rsidRDefault="008156A2">
      <w:r>
        <w:t>ich packe meinen Koffer und nehme mit</w:t>
      </w:r>
      <w:r w:rsidR="000C71A7">
        <w:t xml:space="preserve"> </w:t>
      </w:r>
      <w:r>
        <w:t xml:space="preserve">… ein Badehandtuch, eine Sonnenbrille, einen Hut und Bücher! </w:t>
      </w:r>
      <w:r w:rsidR="000E3C3D">
        <w:t xml:space="preserve">Die Sommerferien stehen kurz bevor </w:t>
      </w:r>
      <w:r w:rsidR="00307C22">
        <w:t>und damit für viele auch ein Sommerurlaub. Egal ob am Meer</w:t>
      </w:r>
      <w:r w:rsidR="00B142CA">
        <w:t xml:space="preserve">, in den Bergen oder im Park </w:t>
      </w:r>
      <w:r w:rsidR="00E70642">
        <w:t>–</w:t>
      </w:r>
      <w:r w:rsidR="00B142CA">
        <w:t xml:space="preserve"> </w:t>
      </w:r>
      <w:r w:rsidR="00E70642">
        <w:t xml:space="preserve">Bücher gehören sicherlich für die meisten ins Gepäck.  </w:t>
      </w:r>
      <w:bookmarkStart w:id="0" w:name="_GoBack"/>
      <w:bookmarkEnd w:id="0"/>
    </w:p>
    <w:p w:rsidR="00E70642" w:rsidRDefault="00E70642">
      <w:r>
        <w:t xml:space="preserve">Wer noch auf der Suche ist nach geeigneter Lektüre zum Schmökern in den Ferien, dem empfehlen wir die </w:t>
      </w:r>
      <w:r w:rsidRPr="00E70642">
        <w:rPr>
          <w:i/>
        </w:rPr>
        <w:t>#</w:t>
      </w:r>
      <w:proofErr w:type="spellStart"/>
      <w:proofErr w:type="gramStart"/>
      <w:r w:rsidRPr="00E70642">
        <w:rPr>
          <w:i/>
        </w:rPr>
        <w:t>lesen.bayern</w:t>
      </w:r>
      <w:proofErr w:type="spellEnd"/>
      <w:proofErr w:type="gramEnd"/>
      <w:r>
        <w:t xml:space="preserve">-Buchtipps „Unsere Besten“. Für alle Altersstufen ab dem Vorlesealter bis zum (jungen) Erwachsenenalter finden sich hier bunt gemischt Romane,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Novels</w:t>
      </w:r>
      <w:proofErr w:type="spellEnd"/>
      <w:r>
        <w:t xml:space="preserve"> und Sachbücher. </w:t>
      </w:r>
    </w:p>
    <w:p w:rsidR="00E70642" w:rsidRDefault="00E70642">
      <w:r>
        <w:t xml:space="preserve">Die Bücher werden von Lehrkräften des ISB-Arbeitskreises </w:t>
      </w:r>
      <w:r w:rsidRPr="00E70642">
        <w:rPr>
          <w:i/>
        </w:rPr>
        <w:t>#</w:t>
      </w:r>
      <w:proofErr w:type="spellStart"/>
      <w:proofErr w:type="gramStart"/>
      <w:r w:rsidRPr="00E70642">
        <w:rPr>
          <w:i/>
        </w:rPr>
        <w:t>lesen.bayern</w:t>
      </w:r>
      <w:proofErr w:type="spellEnd"/>
      <w:proofErr w:type="gramEnd"/>
      <w:r w:rsidRPr="00E70642">
        <w:rPr>
          <w:i/>
        </w:rPr>
        <w:t xml:space="preserve"> </w:t>
      </w:r>
      <w:r>
        <w:t>gelesen und besprochen – gerade für die Sommerferien ist neben Büchern, die z. B. als Klassenlektüre geeignet sind, auch leichtere Lektüre mit dabei, die in fremde Welten abtauchen, Geschichten erleben und Wissenswertes entdecken lässt.</w:t>
      </w:r>
    </w:p>
    <w:p w:rsidR="00E70642" w:rsidRDefault="00E70642">
      <w:r>
        <w:t xml:space="preserve">Klicken Sie rein auf </w:t>
      </w:r>
      <w:hyperlink r:id="rId4" w:history="1">
        <w:r w:rsidRPr="00B454B7">
          <w:rPr>
            <w:rStyle w:val="Hyperlink"/>
          </w:rPr>
          <w:t>www.lesen.bayern.de/unserebesten</w:t>
        </w:r>
      </w:hyperlink>
      <w:r>
        <w:t xml:space="preserve"> oder scannen Sie den untenstehenden QR-Code.</w:t>
      </w:r>
    </w:p>
    <w:p w:rsidR="00E70642" w:rsidRDefault="00E70642">
      <w:r>
        <w:t xml:space="preserve">Herzliche Grüße, erholsame Sommerferien und Bücher, die Spaß machen, wünschen </w:t>
      </w:r>
    </w:p>
    <w:p w:rsidR="00E70642" w:rsidRDefault="00E70642" w:rsidP="00A416A2">
      <w:pPr>
        <w:spacing w:after="0"/>
      </w:pPr>
      <w:r>
        <w:t>Ihre Referentinnen für Leseförderung</w:t>
      </w:r>
      <w:r w:rsidR="00A416A2">
        <w:t xml:space="preserve"> und der AK #</w:t>
      </w:r>
      <w:proofErr w:type="spellStart"/>
      <w:proofErr w:type="gramStart"/>
      <w:r w:rsidR="00A416A2">
        <w:t>lesen.bayern</w:t>
      </w:r>
      <w:proofErr w:type="spellEnd"/>
      <w:proofErr w:type="gramEnd"/>
    </w:p>
    <w:p w:rsidR="00E70642" w:rsidRDefault="00A416A2">
      <w:r>
        <w:t>(</w:t>
      </w:r>
      <w:r w:rsidR="00E70642">
        <w:t>Staatsinstitut für Schulqualität und Bildungsfor</w:t>
      </w:r>
      <w:r w:rsidR="000C71A7">
        <w:t>schung</w:t>
      </w:r>
      <w:r>
        <w:t>)</w:t>
      </w:r>
    </w:p>
    <w:p w:rsidR="00E70642" w:rsidRDefault="00E70642"/>
    <w:p w:rsidR="008156A2" w:rsidRDefault="00E7064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115570</wp:posOffset>
            </wp:positionV>
            <wp:extent cx="2817982" cy="1744895"/>
            <wp:effectExtent l="0" t="0" r="1905" b="8255"/>
            <wp:wrapNone/>
            <wp:docPr id="2" name="Grafik 2" descr="https://www.lesen.bayern.de/fileadmin/_processed_/1/d/csm_Auto_Sommer_4611bcd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sen.bayern.de/fileadmin/_processed_/1/d/csm_Auto_Sommer_4611bcd9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82" cy="17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642" w:rsidRDefault="00E70642">
      <w:r>
        <w:rPr>
          <w:noProof/>
        </w:rPr>
        <w:drawing>
          <wp:anchor distT="0" distB="0" distL="114300" distR="114300" simplePos="0" relativeHeight="251658240" behindDoc="0" locked="0" layoutInCell="1" allowOverlap="1" wp14:anchorId="68BB319E">
            <wp:simplePos x="0" y="0"/>
            <wp:positionH relativeFrom="margin">
              <wp:posOffset>1828165</wp:posOffset>
            </wp:positionH>
            <wp:positionV relativeFrom="paragraph">
              <wp:posOffset>53975</wp:posOffset>
            </wp:positionV>
            <wp:extent cx="1242060" cy="12420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633134" cy="769620"/>
            <wp:effectExtent l="0" t="0" r="5715" b="0"/>
            <wp:docPr id="1" name="Grafik 1" descr="#lesen.bay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lesen.baye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66" cy="77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42" w:rsidRPr="00E70642" w:rsidRDefault="00E70642" w:rsidP="00E70642">
      <w:pPr>
        <w:tabs>
          <w:tab w:val="left" w:pos="1416"/>
        </w:tabs>
        <w:rPr>
          <w:sz w:val="14"/>
          <w:szCs w:val="14"/>
        </w:rPr>
      </w:pPr>
      <w:r w:rsidRPr="00E70642">
        <w:rPr>
          <w:sz w:val="14"/>
          <w:szCs w:val="14"/>
        </w:rPr>
        <w:t xml:space="preserve">©ISB </w:t>
      </w:r>
    </w:p>
    <w:p w:rsidR="00E70642" w:rsidRDefault="00E70642" w:rsidP="00E70642">
      <w:pPr>
        <w:tabs>
          <w:tab w:val="left" w:pos="1140"/>
        </w:tabs>
      </w:pPr>
    </w:p>
    <w:p w:rsidR="008156A2" w:rsidRPr="00E70642" w:rsidRDefault="00E70642" w:rsidP="00E70642">
      <w:pPr>
        <w:tabs>
          <w:tab w:val="left" w:pos="1140"/>
        </w:tabs>
        <w:jc w:val="right"/>
      </w:pPr>
      <w:r>
        <w:tab/>
      </w:r>
      <w:r w:rsidRPr="00E70642">
        <w:rPr>
          <w:sz w:val="14"/>
        </w:rPr>
        <w:t>©iStockPhoto.com/</w:t>
      </w:r>
      <w:proofErr w:type="spellStart"/>
      <w:r w:rsidRPr="00E70642">
        <w:rPr>
          <w:sz w:val="14"/>
        </w:rPr>
        <w:t>snorkulencija</w:t>
      </w:r>
      <w:proofErr w:type="spellEnd"/>
    </w:p>
    <w:sectPr w:rsidR="008156A2" w:rsidRPr="00E706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43"/>
    <w:rsid w:val="000C71A7"/>
    <w:rsid w:val="000E3C3D"/>
    <w:rsid w:val="00286BA3"/>
    <w:rsid w:val="00307C22"/>
    <w:rsid w:val="00353F43"/>
    <w:rsid w:val="0048606B"/>
    <w:rsid w:val="00592F01"/>
    <w:rsid w:val="006149FF"/>
    <w:rsid w:val="008156A2"/>
    <w:rsid w:val="008F3071"/>
    <w:rsid w:val="00A1671E"/>
    <w:rsid w:val="00A416A2"/>
    <w:rsid w:val="00A77419"/>
    <w:rsid w:val="00B142CA"/>
    <w:rsid w:val="00E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EB26"/>
  <w15:chartTrackingRefBased/>
  <w15:docId w15:val="{C048139C-0705-4406-9425-5D570E30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character" w:styleId="Hyperlink">
    <w:name w:val="Hyperlink"/>
    <w:basedOn w:val="Absatz-Standardschriftart"/>
    <w:uiPriority w:val="99"/>
    <w:unhideWhenUsed/>
    <w:rsid w:val="00E7064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lesen.bayern.de/unserebest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Neugebauer, Christina</dc:creator>
  <cp:keywords/>
  <dc:description/>
  <cp:lastModifiedBy>Ruisinger, Nina</cp:lastModifiedBy>
  <cp:revision>4</cp:revision>
  <dcterms:created xsi:type="dcterms:W3CDTF">2024-06-17T06:04:00Z</dcterms:created>
  <dcterms:modified xsi:type="dcterms:W3CDTF">2025-05-07T08:03:00Z</dcterms:modified>
</cp:coreProperties>
</file>